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21F7BE" w14:textId="77777777" w:rsidR="00F5099B" w:rsidRDefault="00F5099B" w:rsidP="00F5099B">
      <w:pPr>
        <w:widowControl w:val="0"/>
        <w:autoSpaceDE w:val="0"/>
        <w:autoSpaceDN w:val="0"/>
        <w:spacing w:before="90" w:after="0"/>
        <w:ind w:left="2033" w:right="2021"/>
        <w:jc w:val="center"/>
        <w:outlineLvl w:val="0"/>
        <w:rPr>
          <w:rFonts w:asciiTheme="minorHAnsi" w:hAnsiTheme="minorHAnsi" w:cstheme="minorHAnsi"/>
          <w:b/>
          <w:bCs/>
          <w:caps/>
          <w:sz w:val="24"/>
          <w:szCs w:val="24"/>
        </w:rPr>
      </w:pPr>
      <w:r>
        <w:rPr>
          <w:rFonts w:cstheme="minorHAnsi"/>
          <w:b/>
          <w:bCs/>
          <w:caps/>
          <w:sz w:val="24"/>
          <w:szCs w:val="24"/>
        </w:rPr>
        <w:t>Zgoda</w:t>
      </w:r>
      <w:r>
        <w:rPr>
          <w:rFonts w:cstheme="minorHAnsi"/>
          <w:b/>
          <w:bCs/>
          <w:caps/>
          <w:spacing w:val="-2"/>
          <w:sz w:val="24"/>
          <w:szCs w:val="24"/>
        </w:rPr>
        <w:t xml:space="preserve"> </w:t>
      </w:r>
      <w:r>
        <w:rPr>
          <w:rFonts w:cstheme="minorHAnsi"/>
          <w:b/>
          <w:bCs/>
          <w:caps/>
          <w:sz w:val="24"/>
          <w:szCs w:val="24"/>
        </w:rPr>
        <w:t>na</w:t>
      </w:r>
      <w:r>
        <w:rPr>
          <w:rFonts w:cstheme="minorHAnsi"/>
          <w:b/>
          <w:bCs/>
          <w:caps/>
          <w:spacing w:val="-2"/>
          <w:sz w:val="24"/>
          <w:szCs w:val="24"/>
        </w:rPr>
        <w:t xml:space="preserve"> </w:t>
      </w:r>
      <w:r>
        <w:rPr>
          <w:rFonts w:cstheme="minorHAnsi"/>
          <w:b/>
          <w:bCs/>
          <w:caps/>
          <w:sz w:val="24"/>
          <w:szCs w:val="24"/>
        </w:rPr>
        <w:t>przetwarzanie</w:t>
      </w:r>
      <w:r>
        <w:rPr>
          <w:rFonts w:cstheme="minorHAnsi"/>
          <w:b/>
          <w:bCs/>
          <w:caps/>
          <w:spacing w:val="-2"/>
          <w:sz w:val="24"/>
          <w:szCs w:val="24"/>
        </w:rPr>
        <w:t xml:space="preserve"> </w:t>
      </w:r>
      <w:r>
        <w:rPr>
          <w:rFonts w:cstheme="minorHAnsi"/>
          <w:b/>
          <w:bCs/>
          <w:caps/>
          <w:sz w:val="24"/>
          <w:szCs w:val="24"/>
        </w:rPr>
        <w:t>w</w:t>
      </w:r>
      <w:r>
        <w:rPr>
          <w:rFonts w:cstheme="minorHAnsi"/>
          <w:b/>
          <w:bCs/>
          <w:caps/>
          <w:spacing w:val="-3"/>
          <w:sz w:val="24"/>
          <w:szCs w:val="24"/>
        </w:rPr>
        <w:t xml:space="preserve"> </w:t>
      </w:r>
      <w:r>
        <w:rPr>
          <w:rFonts w:cstheme="minorHAnsi"/>
          <w:b/>
          <w:bCs/>
          <w:caps/>
          <w:sz w:val="24"/>
          <w:szCs w:val="24"/>
        </w:rPr>
        <w:t>celach</w:t>
      </w:r>
      <w:r>
        <w:rPr>
          <w:rFonts w:cstheme="minorHAnsi"/>
          <w:b/>
          <w:bCs/>
          <w:caps/>
          <w:spacing w:val="-2"/>
          <w:sz w:val="24"/>
          <w:szCs w:val="24"/>
        </w:rPr>
        <w:t xml:space="preserve"> </w:t>
      </w:r>
      <w:r>
        <w:rPr>
          <w:rFonts w:cstheme="minorHAnsi"/>
          <w:b/>
          <w:bCs/>
          <w:caps/>
          <w:sz w:val="24"/>
          <w:szCs w:val="24"/>
        </w:rPr>
        <w:t>marketingowych</w:t>
      </w:r>
    </w:p>
    <w:p w14:paraId="422A1B0D" w14:textId="77777777" w:rsidR="00F5099B" w:rsidRDefault="00F5099B" w:rsidP="00F5099B">
      <w:pPr>
        <w:widowControl w:val="0"/>
        <w:autoSpaceDE w:val="0"/>
        <w:autoSpaceDN w:val="0"/>
        <w:spacing w:before="11" w:after="0"/>
        <w:rPr>
          <w:rFonts w:cstheme="minorHAnsi"/>
          <w:b/>
          <w:sz w:val="23"/>
          <w:szCs w:val="24"/>
        </w:rPr>
      </w:pPr>
    </w:p>
    <w:p w14:paraId="645C9232" w14:textId="77777777" w:rsidR="00F5099B" w:rsidRDefault="00F5099B" w:rsidP="00F5099B">
      <w:pPr>
        <w:widowControl w:val="0"/>
        <w:autoSpaceDE w:val="0"/>
        <w:autoSpaceDN w:val="0"/>
        <w:spacing w:after="0"/>
        <w:ind w:left="116" w:right="101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wyrażam zgodę /nie wyrażam zgody* na zbieranie i przetwarzanie przez Fundusz Regionu</w:t>
      </w:r>
      <w:r>
        <w:rPr>
          <w:rFonts w:cstheme="minorHAnsi"/>
          <w:spacing w:val="1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Wałbrzyskiego  </w:t>
      </w:r>
    </w:p>
    <w:p w14:paraId="4E616526" w14:textId="77777777" w:rsidR="00F5099B" w:rsidRDefault="00F5099B" w:rsidP="00F5099B">
      <w:pPr>
        <w:widowControl w:val="0"/>
        <w:autoSpaceDE w:val="0"/>
        <w:autoSpaceDN w:val="0"/>
        <w:spacing w:after="0"/>
        <w:ind w:left="116" w:right="101"/>
        <w:jc w:val="both"/>
        <w:rPr>
          <w:rFonts w:cstheme="minorHAnsi"/>
          <w:spacing w:val="-9"/>
          <w:sz w:val="24"/>
          <w:szCs w:val="24"/>
        </w:rPr>
      </w:pPr>
      <w:r>
        <w:rPr>
          <w:rFonts w:cstheme="minorHAnsi"/>
          <w:sz w:val="24"/>
          <w:szCs w:val="24"/>
        </w:rPr>
        <w:t>z siedzibą w Wałbrzychu danych osobowych w celach marketingowych, w tym na otrzymywanie na</w:t>
      </w:r>
      <w:r>
        <w:rPr>
          <w:rFonts w:cstheme="minorHAnsi"/>
          <w:spacing w:val="1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podany adres e-mail i/lub numer telefonu informacji handlowych od Pośrednika Finansowego </w:t>
      </w:r>
      <w:r>
        <w:rPr>
          <w:rFonts w:cstheme="minorHAnsi"/>
          <w:spacing w:val="-57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oraz</w:t>
      </w:r>
      <w:r>
        <w:rPr>
          <w:rFonts w:cstheme="minorHAnsi"/>
          <w:spacing w:val="-7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FRW</w:t>
      </w:r>
      <w:r>
        <w:rPr>
          <w:rFonts w:cstheme="minorHAnsi"/>
          <w:spacing w:val="-7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Media</w:t>
      </w:r>
      <w:r>
        <w:rPr>
          <w:rFonts w:cstheme="minorHAnsi"/>
          <w:spacing w:val="-7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Group</w:t>
      </w:r>
      <w:proofErr w:type="spellEnd"/>
      <w:r>
        <w:rPr>
          <w:rFonts w:cstheme="minorHAnsi"/>
          <w:spacing w:val="-6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sp.</w:t>
      </w:r>
      <w:r>
        <w:rPr>
          <w:rFonts w:cstheme="minorHAnsi"/>
          <w:spacing w:val="-9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z</w:t>
      </w:r>
      <w:r>
        <w:rPr>
          <w:rFonts w:cstheme="minorHAnsi"/>
          <w:spacing w:val="-10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o.o.</w:t>
      </w:r>
      <w:r>
        <w:rPr>
          <w:rFonts w:cstheme="minorHAnsi"/>
          <w:spacing w:val="-7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zgodnie</w:t>
      </w:r>
      <w:r>
        <w:rPr>
          <w:rFonts w:cstheme="minorHAnsi"/>
          <w:spacing w:val="-6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z</w:t>
      </w:r>
      <w:r>
        <w:rPr>
          <w:rFonts w:cstheme="minorHAnsi"/>
          <w:spacing w:val="-10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ustawą</w:t>
      </w:r>
      <w:r>
        <w:rPr>
          <w:rFonts w:cstheme="minorHAnsi"/>
          <w:spacing w:val="-10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z</w:t>
      </w:r>
      <w:r>
        <w:rPr>
          <w:rFonts w:cstheme="minorHAnsi"/>
          <w:spacing w:val="-7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dnia</w:t>
      </w:r>
      <w:r>
        <w:rPr>
          <w:rFonts w:cstheme="minorHAnsi"/>
          <w:spacing w:val="-9"/>
          <w:sz w:val="24"/>
          <w:szCs w:val="24"/>
        </w:rPr>
        <w:t xml:space="preserve"> 12 lipca 2024 r. – Prawo komunikacji elektronicznej (Dz. U. z 2024 r. poz. 1221). </w:t>
      </w:r>
      <w:r>
        <w:rPr>
          <w:rFonts w:cstheme="minorHAnsi"/>
          <w:sz w:val="24"/>
          <w:szCs w:val="24"/>
        </w:rPr>
        <w:t>Udostępniam</w:t>
      </w:r>
      <w:r>
        <w:rPr>
          <w:rFonts w:cstheme="minorHAnsi"/>
          <w:spacing w:val="1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identyfikujący</w:t>
      </w:r>
      <w:r>
        <w:rPr>
          <w:rFonts w:cstheme="minorHAnsi"/>
          <w:spacing w:val="-1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mnie</w:t>
      </w:r>
      <w:r>
        <w:rPr>
          <w:rFonts w:cstheme="minorHAnsi"/>
          <w:spacing w:val="-1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adres</w:t>
      </w:r>
      <w:r>
        <w:rPr>
          <w:rFonts w:cstheme="minorHAnsi"/>
          <w:spacing w:val="-1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elektroniczny oraz</w:t>
      </w:r>
      <w:r>
        <w:rPr>
          <w:rFonts w:cstheme="minorHAnsi"/>
          <w:spacing w:val="-1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numer telefonu:</w:t>
      </w:r>
    </w:p>
    <w:p w14:paraId="09724C9B" w14:textId="77777777" w:rsidR="00F5099B" w:rsidRDefault="00F5099B" w:rsidP="00F5099B">
      <w:pPr>
        <w:widowControl w:val="0"/>
        <w:tabs>
          <w:tab w:val="left" w:pos="1690"/>
          <w:tab w:val="left" w:pos="3476"/>
          <w:tab w:val="left" w:pos="6456"/>
        </w:tabs>
        <w:autoSpaceDE w:val="0"/>
        <w:autoSpaceDN w:val="0"/>
        <w:ind w:left="116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[</w:t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</w:rPr>
        <w:t>@</w:t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</w:rPr>
        <w:t>]</w:t>
      </w:r>
      <w:r>
        <w:rPr>
          <w:rFonts w:cstheme="minorHAnsi"/>
          <w:spacing w:val="-1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[</w:t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</w:rPr>
        <w:t>].</w:t>
      </w:r>
    </w:p>
    <w:p w14:paraId="00F19C12" w14:textId="77777777" w:rsidR="00F5099B" w:rsidRDefault="00F5099B" w:rsidP="00F5099B">
      <w:pPr>
        <w:widowControl w:val="0"/>
        <w:tabs>
          <w:tab w:val="left" w:pos="1690"/>
          <w:tab w:val="left" w:pos="3476"/>
          <w:tab w:val="left" w:pos="6456"/>
        </w:tabs>
        <w:autoSpaceDE w:val="0"/>
        <w:autoSpaceDN w:val="0"/>
        <w:ind w:left="116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Wyrażam zgodę na otrzymywanie informacji handlowych na:</w:t>
      </w:r>
    </w:p>
    <w:p w14:paraId="4FFD1623" w14:textId="77777777" w:rsidR="00F5099B" w:rsidRDefault="00F5099B" w:rsidP="00F5099B">
      <w:pPr>
        <w:widowControl w:val="0"/>
        <w:tabs>
          <w:tab w:val="left" w:pos="1690"/>
          <w:tab w:val="left" w:pos="3476"/>
          <w:tab w:val="left" w:pos="6456"/>
        </w:tabs>
        <w:autoSpaceDE w:val="0"/>
        <w:autoSpaceDN w:val="0"/>
        <w:ind w:left="116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  <w:t xml:space="preserve">- wyżej podany adres </w:t>
      </w:r>
      <w:r>
        <w:rPr>
          <w:rFonts w:cstheme="minorHAnsi"/>
          <w:b/>
          <w:bCs/>
          <w:sz w:val="24"/>
          <w:szCs w:val="24"/>
        </w:rPr>
        <w:t>poczty elektronicznej</w:t>
      </w:r>
      <w:r>
        <w:rPr>
          <w:rFonts w:cstheme="minorHAnsi"/>
          <w:sz w:val="24"/>
          <w:szCs w:val="24"/>
        </w:rPr>
        <w:t xml:space="preserve"> (TAK/NIE)</w:t>
      </w:r>
    </w:p>
    <w:p w14:paraId="3B470E04" w14:textId="77777777" w:rsidR="00F5099B" w:rsidRDefault="00F5099B" w:rsidP="00F5099B">
      <w:pPr>
        <w:widowControl w:val="0"/>
        <w:tabs>
          <w:tab w:val="left" w:pos="1690"/>
          <w:tab w:val="left" w:pos="3476"/>
          <w:tab w:val="left" w:pos="6456"/>
        </w:tabs>
        <w:autoSpaceDE w:val="0"/>
        <w:autoSpaceDN w:val="0"/>
        <w:ind w:left="116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  <w:t xml:space="preserve">- na wyżej podany </w:t>
      </w:r>
      <w:r>
        <w:rPr>
          <w:rFonts w:cstheme="minorHAnsi"/>
          <w:b/>
          <w:bCs/>
          <w:sz w:val="24"/>
          <w:szCs w:val="24"/>
        </w:rPr>
        <w:t>numer telefonu</w:t>
      </w:r>
      <w:r>
        <w:rPr>
          <w:rFonts w:cstheme="minorHAnsi"/>
          <w:sz w:val="24"/>
          <w:szCs w:val="24"/>
        </w:rPr>
        <w:t xml:space="preserve"> (TAK/NIE)</w:t>
      </w:r>
    </w:p>
    <w:p w14:paraId="2FF17177" w14:textId="77777777" w:rsidR="00F5099B" w:rsidRDefault="00F5099B" w:rsidP="00F5099B">
      <w:pPr>
        <w:widowControl w:val="0"/>
        <w:autoSpaceDE w:val="0"/>
        <w:autoSpaceDN w:val="0"/>
        <w:spacing w:after="0"/>
        <w:ind w:left="116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*</w:t>
      </w:r>
      <w:r>
        <w:rPr>
          <w:rFonts w:cstheme="minorHAnsi"/>
          <w:spacing w:val="-3"/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>właściwe</w:t>
      </w:r>
      <w:r>
        <w:rPr>
          <w:rFonts w:cstheme="minorHAnsi"/>
          <w:spacing w:val="-3"/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>podkreślić</w:t>
      </w:r>
    </w:p>
    <w:p w14:paraId="5C9ABD0B" w14:textId="77777777" w:rsidR="00F5099B" w:rsidRDefault="00F5099B" w:rsidP="00F5099B">
      <w:pPr>
        <w:widowControl w:val="0"/>
        <w:autoSpaceDE w:val="0"/>
        <w:autoSpaceDN w:val="0"/>
        <w:spacing w:after="0"/>
        <w:rPr>
          <w:rFonts w:cstheme="minorHAnsi"/>
          <w:sz w:val="20"/>
          <w:szCs w:val="24"/>
        </w:rPr>
      </w:pPr>
    </w:p>
    <w:p w14:paraId="37532E88" w14:textId="77777777" w:rsidR="00F5099B" w:rsidRDefault="00F5099B" w:rsidP="00F5099B">
      <w:pPr>
        <w:widowControl w:val="0"/>
        <w:autoSpaceDE w:val="0"/>
        <w:autoSpaceDN w:val="0"/>
        <w:spacing w:before="90" w:after="0"/>
        <w:ind w:left="5072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___________________________</w:t>
      </w:r>
    </w:p>
    <w:p w14:paraId="0D2CE197" w14:textId="77777777" w:rsidR="00F5099B" w:rsidRDefault="00F5099B" w:rsidP="00F5099B">
      <w:pPr>
        <w:widowControl w:val="0"/>
        <w:autoSpaceDE w:val="0"/>
        <w:autoSpaceDN w:val="0"/>
        <w:spacing w:before="1" w:after="0"/>
        <w:ind w:left="5072" w:right="712"/>
        <w:jc w:val="center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/Miejscowość, data i czytelny podpis/</w:t>
      </w:r>
    </w:p>
    <w:p w14:paraId="0DD70A97" w14:textId="77777777" w:rsidR="00F5099B" w:rsidRDefault="00F5099B" w:rsidP="00F5099B">
      <w:pPr>
        <w:jc w:val="center"/>
        <w:rPr>
          <w:rFonts w:cstheme="minorHAnsi"/>
          <w:b/>
          <w:bCs/>
          <w:sz w:val="20"/>
          <w:szCs w:val="20"/>
        </w:rPr>
      </w:pPr>
    </w:p>
    <w:p w14:paraId="0DBE0732" w14:textId="77777777" w:rsidR="00F5099B" w:rsidRDefault="00F5099B" w:rsidP="00F5099B">
      <w:pPr>
        <w:jc w:val="center"/>
        <w:rPr>
          <w:rFonts w:cstheme="minorHAnsi"/>
          <w:b/>
          <w:bCs/>
          <w:sz w:val="20"/>
          <w:szCs w:val="20"/>
        </w:rPr>
      </w:pPr>
      <w:r>
        <w:rPr>
          <w:rFonts w:cstheme="minorHAnsi"/>
          <w:b/>
          <w:bCs/>
          <w:sz w:val="20"/>
          <w:szCs w:val="20"/>
        </w:rPr>
        <w:t>INFORMACJA O PRZETWARZANIU DANYCH OSOBOWYCH</w:t>
      </w:r>
    </w:p>
    <w:p w14:paraId="4E26AF74" w14:textId="77777777" w:rsidR="00F5099B" w:rsidRDefault="00F5099B" w:rsidP="00F5099B">
      <w:pPr>
        <w:pStyle w:val="Akapitzlist"/>
        <w:numPr>
          <w:ilvl w:val="0"/>
          <w:numId w:val="1"/>
        </w:numPr>
        <w:spacing w:after="160"/>
        <w:jc w:val="both"/>
        <w:rPr>
          <w:rFonts w:cstheme="minorHAnsi"/>
          <w:sz w:val="20"/>
          <w:szCs w:val="20"/>
        </w:rPr>
      </w:pPr>
      <w:proofErr w:type="spellStart"/>
      <w:r>
        <w:rPr>
          <w:rFonts w:cstheme="minorHAnsi"/>
          <w:sz w:val="20"/>
          <w:szCs w:val="20"/>
        </w:rPr>
        <w:t>Współadministratorami</w:t>
      </w:r>
      <w:proofErr w:type="spellEnd"/>
      <w:r>
        <w:rPr>
          <w:rFonts w:cstheme="minorHAnsi"/>
          <w:sz w:val="20"/>
          <w:szCs w:val="20"/>
        </w:rPr>
        <w:t xml:space="preserve"> Państwa danych osobowych są:</w:t>
      </w:r>
    </w:p>
    <w:p w14:paraId="3D25C803" w14:textId="77777777" w:rsidR="00F5099B" w:rsidRDefault="00F5099B" w:rsidP="00F5099B">
      <w:pPr>
        <w:pStyle w:val="Akapitzlist"/>
        <w:jc w:val="both"/>
        <w:rPr>
          <w:rFonts w:eastAsiaTheme="minorHAnsi" w:cstheme="minorHAnsi"/>
          <w:kern w:val="2"/>
          <w:sz w:val="20"/>
          <w:szCs w:val="20"/>
          <w14:ligatures w14:val="standardContextual"/>
        </w:rPr>
      </w:pPr>
      <w:r>
        <w:rPr>
          <w:rFonts w:cstheme="minorHAnsi"/>
          <w:sz w:val="20"/>
          <w:szCs w:val="20"/>
        </w:rPr>
        <w:t xml:space="preserve">Fundusz Regionu Wałbrzyskiego z siedzibą w Wałbrzychu (58-300), ul. Bolesława Limanowskiego 15, KRS: 0000066780, NIP: 8861029908, REGON: 89002702400000 (kontakt: korespondencyjnie: na adres siedziby, telefonicznie: 74 66 44 810, drogą mailową: </w:t>
      </w:r>
      <w:hyperlink r:id="rId7" w:history="1">
        <w:r>
          <w:rPr>
            <w:rStyle w:val="Hipercze"/>
            <w:rFonts w:eastAsiaTheme="majorEastAsia" w:cstheme="minorHAnsi"/>
            <w:sz w:val="20"/>
            <w:szCs w:val="20"/>
          </w:rPr>
          <w:t>biuro@frw.pl</w:t>
        </w:r>
      </w:hyperlink>
      <w:r>
        <w:rPr>
          <w:rFonts w:cstheme="minorHAnsi"/>
          <w:sz w:val="20"/>
          <w:szCs w:val="20"/>
        </w:rPr>
        <w:t>)</w:t>
      </w:r>
    </w:p>
    <w:p w14:paraId="6D76F0E1" w14:textId="77777777" w:rsidR="00F5099B" w:rsidRDefault="00F5099B" w:rsidP="00F5099B">
      <w:pPr>
        <w:pStyle w:val="Akapitzlist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FRW Media </w:t>
      </w:r>
      <w:proofErr w:type="spellStart"/>
      <w:r>
        <w:rPr>
          <w:rFonts w:cstheme="minorHAnsi"/>
          <w:sz w:val="20"/>
          <w:szCs w:val="20"/>
        </w:rPr>
        <w:t>Group</w:t>
      </w:r>
      <w:proofErr w:type="spellEnd"/>
      <w:r>
        <w:rPr>
          <w:rFonts w:cstheme="minorHAnsi"/>
          <w:sz w:val="20"/>
          <w:szCs w:val="20"/>
        </w:rPr>
        <w:t xml:space="preserve"> sp. z o.o. z siedzibą w Wałbrzychu (58-300), ul. Bolesława Limanowskiego 15, KRS: </w:t>
      </w:r>
      <w:r>
        <w:rPr>
          <w:rFonts w:cstheme="minorHAnsi"/>
          <w:color w:val="333333"/>
          <w:spacing w:val="2"/>
          <w:sz w:val="20"/>
          <w:szCs w:val="20"/>
          <w:shd w:val="clear" w:color="auto" w:fill="FFFFFF"/>
        </w:rPr>
        <w:t>0000518110, NIP: 8842751308, REGON: 02245517200000</w:t>
      </w:r>
      <w:r>
        <w:rPr>
          <w:rFonts w:cstheme="minorHAnsi"/>
          <w:sz w:val="20"/>
          <w:szCs w:val="20"/>
        </w:rPr>
        <w:t xml:space="preserve">  (kontakt: korespondencyjnie: na adres siedziby).</w:t>
      </w:r>
    </w:p>
    <w:p w14:paraId="0703E71F" w14:textId="77777777" w:rsidR="00F5099B" w:rsidRDefault="00F5099B" w:rsidP="00F5099B">
      <w:pPr>
        <w:pStyle w:val="Akapitzlist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Kontakt z Inspektorem Ochrony Danych (IOD) Funduszu Regionu Wałbrzyskiego jest możliwy w formie korespondencyjnej: na adres siedziby lub drogą mailową: na adres: </w:t>
      </w:r>
      <w:hyperlink r:id="rId8" w:history="1">
        <w:r>
          <w:rPr>
            <w:rStyle w:val="Hipercze"/>
            <w:rFonts w:cstheme="minorHAnsi"/>
            <w:sz w:val="20"/>
            <w:szCs w:val="20"/>
          </w:rPr>
          <w:t>iod@frw.pl</w:t>
        </w:r>
      </w:hyperlink>
      <w:r>
        <w:rPr>
          <w:rFonts w:cstheme="minorHAnsi"/>
          <w:sz w:val="20"/>
          <w:szCs w:val="20"/>
        </w:rPr>
        <w:t>.</w:t>
      </w:r>
    </w:p>
    <w:p w14:paraId="3BC63BA5" w14:textId="77777777" w:rsidR="00F5099B" w:rsidRDefault="00F5099B" w:rsidP="00F5099B">
      <w:pPr>
        <w:pStyle w:val="Akapitzlist"/>
        <w:numPr>
          <w:ilvl w:val="0"/>
          <w:numId w:val="1"/>
        </w:numPr>
        <w:spacing w:after="160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Państwa dane osobowe będą przetwarzane w celu realizacji na Państwa rzecz czynności marketingowych przez jednego lub obydwu </w:t>
      </w:r>
      <w:proofErr w:type="spellStart"/>
      <w:r>
        <w:rPr>
          <w:rFonts w:cstheme="minorHAnsi"/>
          <w:sz w:val="20"/>
          <w:szCs w:val="20"/>
        </w:rPr>
        <w:t>Współadministratorów</w:t>
      </w:r>
      <w:proofErr w:type="spellEnd"/>
      <w:r>
        <w:rPr>
          <w:rFonts w:cstheme="minorHAnsi"/>
          <w:sz w:val="20"/>
          <w:szCs w:val="20"/>
        </w:rPr>
        <w:t>, w tym poprzez przekazywanie za pomocą podanego adresu e-mail lub numeru telefonu informacji handlowych, co następuje na podstawie udzielonej w tym celu przez Państwa zgody (tj. na podstawie art. 6 ust. 1 lit. a RODO).</w:t>
      </w:r>
    </w:p>
    <w:p w14:paraId="3EEB094D" w14:textId="77777777" w:rsidR="00F5099B" w:rsidRDefault="00F5099B" w:rsidP="00F5099B">
      <w:pPr>
        <w:pStyle w:val="Akapitzlist"/>
        <w:numPr>
          <w:ilvl w:val="0"/>
          <w:numId w:val="1"/>
        </w:numPr>
        <w:spacing w:after="160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Odbiorcami Państwa danych osobowych mogą być osoby zatrudnione przez jednego ze </w:t>
      </w:r>
      <w:proofErr w:type="spellStart"/>
      <w:r>
        <w:rPr>
          <w:rFonts w:cstheme="minorHAnsi"/>
          <w:sz w:val="20"/>
          <w:szCs w:val="20"/>
        </w:rPr>
        <w:t>Współadministratorów</w:t>
      </w:r>
      <w:proofErr w:type="spellEnd"/>
      <w:r>
        <w:rPr>
          <w:rFonts w:cstheme="minorHAnsi"/>
          <w:sz w:val="20"/>
          <w:szCs w:val="20"/>
        </w:rPr>
        <w:t xml:space="preserve"> bądź świadczących na ich rzecz czynności na podstawie umów cywilnoprawnych, w tym m. in. podmioty świadczące na ich rzecz usługi z zakresu pomocy prawnej.</w:t>
      </w:r>
    </w:p>
    <w:p w14:paraId="59D09913" w14:textId="77777777" w:rsidR="00F5099B" w:rsidRDefault="00F5099B" w:rsidP="00F5099B">
      <w:pPr>
        <w:pStyle w:val="Akapitzlist"/>
        <w:numPr>
          <w:ilvl w:val="0"/>
          <w:numId w:val="1"/>
        </w:numPr>
        <w:spacing w:after="160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Państwa dane osobowe będą przechowywane do momentu cofnięcia przez Państwa zgody na otrzymywanie informacji marketingowych, co może nastąpić w każdym czasie.</w:t>
      </w:r>
    </w:p>
    <w:p w14:paraId="328D6065" w14:textId="77777777" w:rsidR="00F5099B" w:rsidRDefault="00F5099B" w:rsidP="00F5099B">
      <w:pPr>
        <w:pStyle w:val="Akapitzlist"/>
        <w:numPr>
          <w:ilvl w:val="0"/>
          <w:numId w:val="1"/>
        </w:numPr>
        <w:spacing w:after="160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W związku z przetwarzaniem Państwa danych osobowych przysługują Państwu następujące prawa: dostępu do danych, sprostowania danych, usunięcia danych, ograniczenia przetwarzania, wniesienia sprzeciwu wobec przetwarzania, przenoszenia danych oraz do wniesienia skargi do organu nadzorczego – Prezesa Urzędu Ochrony Danych Osobowych (ul. Stawki 2, 00-193 Warszawa).</w:t>
      </w:r>
    </w:p>
    <w:p w14:paraId="74B7CB25" w14:textId="77777777" w:rsidR="00F5099B" w:rsidRDefault="00F5099B" w:rsidP="00F5099B">
      <w:pPr>
        <w:pStyle w:val="Akapitzlist"/>
        <w:numPr>
          <w:ilvl w:val="0"/>
          <w:numId w:val="1"/>
        </w:numPr>
        <w:spacing w:after="160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lastRenderedPageBreak/>
        <w:t xml:space="preserve">Podanie przez Państwa danych osobowych w celu wskazanym w pkt. 2 jest całkowicie dobrowolne – niepodanie przez Państwa danych spowoduje brak możliwości realizacji czynności marketingowych. Przysługuje Państwu prawo do cofnięcia zgody w dowolnym momencie, nie ma to jednakże wpływu na zgodność z prawem przetwarzania, którego dokonywano na podstawie zgody przed jej cofnięciem. </w:t>
      </w:r>
    </w:p>
    <w:p w14:paraId="49F93D15" w14:textId="77777777" w:rsidR="00F5099B" w:rsidRDefault="00F5099B" w:rsidP="00F5099B">
      <w:pPr>
        <w:pStyle w:val="Akapitzlist"/>
        <w:numPr>
          <w:ilvl w:val="0"/>
          <w:numId w:val="1"/>
        </w:numPr>
        <w:spacing w:after="160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Państwa dane osobowe nie będą przekazywane do państw trzecich lub organizacji międzynarodowych.</w:t>
      </w:r>
    </w:p>
    <w:p w14:paraId="79A9252B" w14:textId="77777777" w:rsidR="00F5099B" w:rsidRDefault="00F5099B" w:rsidP="00F5099B">
      <w:pPr>
        <w:pStyle w:val="Akapitzlist"/>
        <w:numPr>
          <w:ilvl w:val="0"/>
          <w:numId w:val="1"/>
        </w:numPr>
        <w:spacing w:after="160"/>
        <w:jc w:val="both"/>
        <w:rPr>
          <w:rFonts w:eastAsiaTheme="minorHAnsi" w:cstheme="minorBidi"/>
          <w:kern w:val="2"/>
          <w14:ligatures w14:val="standardContextual"/>
        </w:rPr>
      </w:pPr>
      <w:r>
        <w:rPr>
          <w:rFonts w:cstheme="minorHAnsi"/>
          <w:sz w:val="20"/>
          <w:szCs w:val="20"/>
        </w:rPr>
        <w:t xml:space="preserve">Państwa dane osobowe nie będą poddawane mechanizmom zautomatyzowanego podejmowania decyzji, w tym profilowaniu. </w:t>
      </w:r>
    </w:p>
    <w:p w14:paraId="6903DAF4" w14:textId="77777777" w:rsidR="00F5099B" w:rsidRDefault="00F5099B" w:rsidP="00F5099B">
      <w:pPr>
        <w:pStyle w:val="Akapitzlist"/>
        <w:numPr>
          <w:ilvl w:val="0"/>
          <w:numId w:val="1"/>
        </w:numPr>
        <w:spacing w:after="160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Cofnięcia zgody można dokonać m.in. poprzez wysłanie wiadomości e-mail na adres biuro@frw.pl (lub na adres IOD) z informacją o rezygnacji z otrzymywania informacji marketingowych.</w:t>
      </w:r>
    </w:p>
    <w:p w14:paraId="53F3B80D" w14:textId="77777777" w:rsidR="00F5099B" w:rsidRDefault="00F5099B" w:rsidP="00F5099B">
      <w:pPr>
        <w:pStyle w:val="Akapitzlist"/>
        <w:numPr>
          <w:ilvl w:val="0"/>
          <w:numId w:val="1"/>
        </w:numPr>
        <w:spacing w:after="160"/>
        <w:jc w:val="both"/>
        <w:rPr>
          <w:rFonts w:cstheme="minorHAnsi"/>
          <w:sz w:val="20"/>
          <w:szCs w:val="20"/>
        </w:rPr>
      </w:pPr>
      <w:proofErr w:type="spellStart"/>
      <w:r>
        <w:rPr>
          <w:rFonts w:cstheme="minorHAnsi"/>
          <w:sz w:val="20"/>
          <w:szCs w:val="20"/>
        </w:rPr>
        <w:t>Współadministratorzy</w:t>
      </w:r>
      <w:proofErr w:type="spellEnd"/>
      <w:r>
        <w:rPr>
          <w:rFonts w:cstheme="minorHAnsi"/>
          <w:sz w:val="20"/>
          <w:szCs w:val="20"/>
        </w:rPr>
        <w:t xml:space="preserve"> uzgodnili zakresy swojej odpowiedzialności w ochronie danych – w szczególności za obsługę realizacji Państwa praw w zakresie marketingu odpowiada Fundusz Regionu Wałbrzyskiego (kontakt przez IOD). Istota uzgodnień między </w:t>
      </w:r>
      <w:proofErr w:type="spellStart"/>
      <w:r>
        <w:rPr>
          <w:rFonts w:cstheme="minorHAnsi"/>
          <w:sz w:val="20"/>
          <w:szCs w:val="20"/>
        </w:rPr>
        <w:t>Współadministratorami</w:t>
      </w:r>
      <w:proofErr w:type="spellEnd"/>
      <w:r>
        <w:rPr>
          <w:rFonts w:cstheme="minorHAnsi"/>
          <w:sz w:val="20"/>
          <w:szCs w:val="20"/>
        </w:rPr>
        <w:t xml:space="preserve"> jest dostępna na żądanie.</w:t>
      </w:r>
    </w:p>
    <w:p w14:paraId="47E8BCC3" w14:textId="77777777" w:rsidR="00F5099B" w:rsidRDefault="00F5099B" w:rsidP="00F5099B"/>
    <w:p w14:paraId="4239C3FD" w14:textId="77777777" w:rsidR="007B6B25" w:rsidRDefault="007B6B25"/>
    <w:sectPr w:rsidR="007B6B2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6A174D" w14:textId="77777777" w:rsidR="008C34C3" w:rsidRDefault="008C34C3" w:rsidP="007B6B25">
      <w:pPr>
        <w:spacing w:after="0" w:line="240" w:lineRule="auto"/>
      </w:pPr>
      <w:r>
        <w:separator/>
      </w:r>
    </w:p>
  </w:endnote>
  <w:endnote w:type="continuationSeparator" w:id="0">
    <w:p w14:paraId="6A6A062B" w14:textId="77777777" w:rsidR="008C34C3" w:rsidRDefault="008C34C3" w:rsidP="007B6B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FB14F2" w14:textId="77777777" w:rsidR="000E520A" w:rsidRDefault="000E520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DC2EDB" w14:textId="03E9BB81" w:rsidR="007B6B25" w:rsidRDefault="005D028B">
    <w:pPr>
      <w:pStyle w:val="Stopka"/>
    </w:pPr>
    <w:r>
      <w:rPr>
        <w:noProof/>
      </w:rPr>
      <w:drawing>
        <wp:anchor distT="0" distB="0" distL="114300" distR="114300" simplePos="0" relativeHeight="251667456" behindDoc="0" locked="0" layoutInCell="1" allowOverlap="1" wp14:anchorId="66F7A257" wp14:editId="32A43177">
          <wp:simplePos x="0" y="0"/>
          <wp:positionH relativeFrom="column">
            <wp:posOffset>-271145</wp:posOffset>
          </wp:positionH>
          <wp:positionV relativeFrom="paragraph">
            <wp:posOffset>-158115</wp:posOffset>
          </wp:positionV>
          <wp:extent cx="5233913" cy="533661"/>
          <wp:effectExtent l="0" t="0" r="5080" b="0"/>
          <wp:wrapNone/>
          <wp:docPr id="164122609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3913" cy="53366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C0A513" w14:textId="77777777" w:rsidR="000E520A" w:rsidRDefault="000E52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5E3C9E" w14:textId="77777777" w:rsidR="008C34C3" w:rsidRDefault="008C34C3" w:rsidP="007B6B25">
      <w:pPr>
        <w:spacing w:after="0" w:line="240" w:lineRule="auto"/>
      </w:pPr>
      <w:r>
        <w:separator/>
      </w:r>
    </w:p>
  </w:footnote>
  <w:footnote w:type="continuationSeparator" w:id="0">
    <w:p w14:paraId="77FBE4D9" w14:textId="77777777" w:rsidR="008C34C3" w:rsidRDefault="008C34C3" w:rsidP="007B6B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421ECF" w14:textId="77777777" w:rsidR="000E520A" w:rsidRDefault="000E52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747B27" w14:textId="715BEFC1" w:rsidR="007B6B25" w:rsidRDefault="00B142C6" w:rsidP="00274A3C">
    <w:pPr>
      <w:pStyle w:val="Nagwek"/>
      <w:tabs>
        <w:tab w:val="clear" w:pos="4536"/>
        <w:tab w:val="clear" w:pos="9072"/>
        <w:tab w:val="left" w:pos="5220"/>
      </w:tabs>
    </w:pPr>
    <w:r w:rsidRPr="007203E4">
      <w:rPr>
        <w:rFonts w:ascii="Times New Roman" w:hAnsi="Times New Roman"/>
        <w:i/>
        <w:iCs/>
        <w:noProof/>
        <w:sz w:val="20"/>
        <w:szCs w:val="20"/>
      </w:rPr>
      <w:drawing>
        <wp:anchor distT="0" distB="0" distL="114300" distR="114300" simplePos="0" relativeHeight="251666432" behindDoc="1" locked="0" layoutInCell="1" allowOverlap="1" wp14:anchorId="13F96051" wp14:editId="0E1AE888">
          <wp:simplePos x="0" y="0"/>
          <wp:positionH relativeFrom="column">
            <wp:posOffset>-414020</wp:posOffset>
          </wp:positionH>
          <wp:positionV relativeFrom="paragraph">
            <wp:posOffset>-230505</wp:posOffset>
          </wp:positionV>
          <wp:extent cx="6696075" cy="707842"/>
          <wp:effectExtent l="0" t="0" r="0" b="0"/>
          <wp:wrapNone/>
          <wp:docPr id="69652818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96075" cy="70784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74A3C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CE7F72" w14:textId="77777777" w:rsidR="000E520A" w:rsidRDefault="000E52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3383A56"/>
    <w:multiLevelType w:val="hybridMultilevel"/>
    <w:tmpl w:val="AE3EF308"/>
    <w:lvl w:ilvl="0" w:tplc="09100E1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64724449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B25"/>
    <w:rsid w:val="00006B98"/>
    <w:rsid w:val="000979B7"/>
    <w:rsid w:val="000B1852"/>
    <w:rsid w:val="000E520A"/>
    <w:rsid w:val="00274A3C"/>
    <w:rsid w:val="00277DC2"/>
    <w:rsid w:val="002E6830"/>
    <w:rsid w:val="004043CB"/>
    <w:rsid w:val="00457282"/>
    <w:rsid w:val="00492716"/>
    <w:rsid w:val="004F505D"/>
    <w:rsid w:val="0052152E"/>
    <w:rsid w:val="005D028B"/>
    <w:rsid w:val="00664459"/>
    <w:rsid w:val="006E4DD3"/>
    <w:rsid w:val="00743D8E"/>
    <w:rsid w:val="007B6B25"/>
    <w:rsid w:val="007E475B"/>
    <w:rsid w:val="00824BD9"/>
    <w:rsid w:val="0084362B"/>
    <w:rsid w:val="008C34C3"/>
    <w:rsid w:val="009D5876"/>
    <w:rsid w:val="00A5557A"/>
    <w:rsid w:val="00A8589C"/>
    <w:rsid w:val="00AA6D2F"/>
    <w:rsid w:val="00B142C6"/>
    <w:rsid w:val="00BD12F6"/>
    <w:rsid w:val="00C05C29"/>
    <w:rsid w:val="00C37F68"/>
    <w:rsid w:val="00DB4966"/>
    <w:rsid w:val="00DE4892"/>
    <w:rsid w:val="00E7260A"/>
    <w:rsid w:val="00F5099B"/>
    <w:rsid w:val="00FA2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F114A9"/>
  <w15:chartTrackingRefBased/>
  <w15:docId w15:val="{25A46B43-9BFD-4B08-9393-BAD3A8402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099B"/>
    <w:pPr>
      <w:spacing w:after="200" w:line="276" w:lineRule="auto"/>
    </w:pPr>
    <w:rPr>
      <w:rFonts w:ascii="Calibri" w:eastAsia="Times New Roman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B6B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B6B25"/>
  </w:style>
  <w:style w:type="paragraph" w:styleId="Stopka">
    <w:name w:val="footer"/>
    <w:basedOn w:val="Normalny"/>
    <w:link w:val="StopkaZnak"/>
    <w:uiPriority w:val="99"/>
    <w:unhideWhenUsed/>
    <w:rsid w:val="007B6B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B6B25"/>
  </w:style>
  <w:style w:type="character" w:styleId="Hipercze">
    <w:name w:val="Hyperlink"/>
    <w:semiHidden/>
    <w:unhideWhenUsed/>
    <w:rsid w:val="00F5099B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F509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9427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frw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biuro@frw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541</Words>
  <Characters>3248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Juszczak</dc:creator>
  <cp:keywords/>
  <dc:description/>
  <cp:lastModifiedBy>Justyna Parla</cp:lastModifiedBy>
  <cp:revision>2</cp:revision>
  <cp:lastPrinted>2024-06-10T14:47:00Z</cp:lastPrinted>
  <dcterms:created xsi:type="dcterms:W3CDTF">2025-12-23T09:42:00Z</dcterms:created>
  <dcterms:modified xsi:type="dcterms:W3CDTF">2025-12-23T09:42:00Z</dcterms:modified>
</cp:coreProperties>
</file>