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B876" w14:textId="77777777" w:rsidR="000364D0" w:rsidRPr="004653E1" w:rsidRDefault="00312639" w:rsidP="004653E1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ZMIANA 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>OGŁOSZENI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A dot.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I</w:t>
      </w:r>
      <w:r w:rsidR="008D6281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RUNDY 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>NAB</w:t>
      </w:r>
      <w:r w:rsidR="00F4728B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 xml:space="preserve">RU ZGŁOSZEŃ 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br/>
        <w:t>do projektu „</w:t>
      </w:r>
      <w:r w:rsidR="000C3CBE">
        <w:rPr>
          <w:rFonts w:eastAsia="Times New Roman" w:cstheme="minorHAnsi"/>
          <w:b/>
          <w:bCs/>
          <w:color w:val="000000"/>
          <w:sz w:val="24"/>
          <w:szCs w:val="24"/>
        </w:rPr>
        <w:t>Kompetentni Pracownicy Sektora Budowlanego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t>”</w:t>
      </w:r>
    </w:p>
    <w:p w14:paraId="394E39AB" w14:textId="77777777" w:rsidR="000C3CBE" w:rsidRPr="000C3CBE" w:rsidRDefault="000C3CBE" w:rsidP="000C3CBE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Operatorzy projektu</w:t>
      </w:r>
      <w:r w:rsidR="000364D0" w:rsidRPr="004653E1">
        <w:rPr>
          <w:rFonts w:eastAsia="Times New Roman" w:cstheme="minorHAnsi"/>
          <w:bCs/>
          <w:color w:val="000000"/>
          <w:sz w:val="24"/>
          <w:szCs w:val="24"/>
        </w:rPr>
        <w:t xml:space="preserve"> o</w:t>
      </w:r>
      <w:r w:rsidR="00B76317" w:rsidRPr="004653E1">
        <w:rPr>
          <w:rFonts w:eastAsia="Times New Roman" w:cstheme="minorHAnsi"/>
          <w:bCs/>
          <w:color w:val="000000"/>
          <w:sz w:val="24"/>
          <w:szCs w:val="24"/>
        </w:rPr>
        <w:t>głasza</w:t>
      </w:r>
      <w:r>
        <w:rPr>
          <w:rFonts w:eastAsia="Times New Roman" w:cstheme="minorHAnsi"/>
          <w:bCs/>
          <w:color w:val="000000"/>
          <w:sz w:val="24"/>
          <w:szCs w:val="24"/>
        </w:rPr>
        <w:t>ją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8D6281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0364D0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>Rund</w:t>
      </w:r>
      <w:r w:rsidR="00E77D8E" w:rsidRPr="004653E1">
        <w:rPr>
          <w:rFonts w:eastAsia="Times New Roman" w:cstheme="minorHAnsi"/>
          <w:b/>
          <w:bCs/>
          <w:color w:val="000000"/>
          <w:sz w:val="24"/>
          <w:szCs w:val="24"/>
        </w:rPr>
        <w:t>ę</w:t>
      </w:r>
      <w:r w:rsidR="00B76317" w:rsidRPr="004653E1">
        <w:rPr>
          <w:rFonts w:eastAsia="Times New Roman" w:cstheme="minorHAnsi"/>
          <w:b/>
          <w:bCs/>
          <w:color w:val="000000"/>
          <w:sz w:val="24"/>
          <w:szCs w:val="24"/>
        </w:rPr>
        <w:t xml:space="preserve"> naboru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zgłoszeń </w:t>
      </w:r>
      <w:r w:rsidRPr="000C3CBE">
        <w:rPr>
          <w:rFonts w:eastAsia="Times New Roman" w:cstheme="minorHAnsi"/>
          <w:bCs/>
          <w:color w:val="000000"/>
          <w:sz w:val="24"/>
          <w:szCs w:val="24"/>
        </w:rPr>
        <w:t>do projektu „Kompetentni Pracownicy Sektora Budowlanego”</w:t>
      </w:r>
      <w:r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090734CF" w14:textId="0B9849D7" w:rsidR="00312639" w:rsidRPr="00312639" w:rsidRDefault="00B76317" w:rsidP="00312639">
      <w:pPr>
        <w:shd w:val="clear" w:color="auto" w:fill="FFFFFF"/>
        <w:jc w:val="both"/>
        <w:rPr>
          <w:rFonts w:cstheme="minorHAnsi"/>
          <w:b/>
          <w:color w:val="FF0000"/>
          <w:sz w:val="24"/>
          <w:szCs w:val="24"/>
        </w:rPr>
      </w:pPr>
      <w:r w:rsidRPr="004653E1">
        <w:rPr>
          <w:rFonts w:eastAsia="Times New Roman" w:cstheme="minorHAnsi"/>
          <w:bCs/>
          <w:sz w:val="24"/>
          <w:szCs w:val="24"/>
        </w:rPr>
        <w:t>Termin</w:t>
      </w:r>
      <w:r w:rsidR="000C3CBE">
        <w:rPr>
          <w:rFonts w:eastAsia="Times New Roman" w:cstheme="minorHAnsi"/>
          <w:bCs/>
          <w:sz w:val="24"/>
          <w:szCs w:val="24"/>
        </w:rPr>
        <w:t xml:space="preserve"> trwania </w:t>
      </w:r>
      <w:r w:rsidR="000C3CBE" w:rsidRPr="00792E25">
        <w:rPr>
          <w:rFonts w:eastAsia="Times New Roman" w:cstheme="minorHAnsi"/>
          <w:bCs/>
          <w:sz w:val="24"/>
          <w:szCs w:val="24"/>
        </w:rPr>
        <w:t>I</w:t>
      </w:r>
      <w:r w:rsidR="00792E25" w:rsidRPr="00792E25">
        <w:rPr>
          <w:rFonts w:eastAsia="Times New Roman" w:cstheme="minorHAnsi"/>
          <w:bCs/>
          <w:sz w:val="24"/>
          <w:szCs w:val="24"/>
        </w:rPr>
        <w:t>I</w:t>
      </w:r>
      <w:r w:rsidR="000C3CBE" w:rsidRPr="00792E25">
        <w:rPr>
          <w:rFonts w:eastAsia="Times New Roman" w:cstheme="minorHAnsi"/>
          <w:bCs/>
          <w:sz w:val="24"/>
          <w:szCs w:val="24"/>
        </w:rPr>
        <w:t xml:space="preserve"> </w:t>
      </w:r>
      <w:r w:rsidR="000C3CBE">
        <w:rPr>
          <w:rFonts w:eastAsia="Times New Roman" w:cstheme="minorHAnsi"/>
          <w:bCs/>
          <w:sz w:val="24"/>
          <w:szCs w:val="24"/>
        </w:rPr>
        <w:t xml:space="preserve">Rundy naboru zgłoszeń: 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 xml:space="preserve">od </w:t>
      </w:r>
      <w:r w:rsidR="008D6281">
        <w:rPr>
          <w:rFonts w:eastAsia="Times New Roman" w:cstheme="minorHAnsi"/>
          <w:b/>
          <w:bCs/>
          <w:sz w:val="24"/>
          <w:szCs w:val="24"/>
        </w:rPr>
        <w:t>09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>.0</w:t>
      </w:r>
      <w:r w:rsidR="008D6281">
        <w:rPr>
          <w:rFonts w:eastAsia="Times New Roman" w:cstheme="minorHAnsi"/>
          <w:b/>
          <w:bCs/>
          <w:sz w:val="24"/>
          <w:szCs w:val="24"/>
        </w:rPr>
        <w:t>3</w:t>
      </w:r>
      <w:r w:rsidR="000C3CBE" w:rsidRPr="005C3965">
        <w:rPr>
          <w:rFonts w:eastAsia="Times New Roman" w:cstheme="minorHAnsi"/>
          <w:b/>
          <w:bCs/>
          <w:sz w:val="24"/>
          <w:szCs w:val="24"/>
        </w:rPr>
        <w:t xml:space="preserve">.2022 r. </w:t>
      </w:r>
      <w:r w:rsidR="00A01942">
        <w:rPr>
          <w:rFonts w:eastAsia="Times New Roman" w:cstheme="minorHAnsi"/>
          <w:b/>
          <w:bCs/>
          <w:sz w:val="24"/>
          <w:szCs w:val="24"/>
        </w:rPr>
        <w:t xml:space="preserve">(od godz. 0:01) </w:t>
      </w:r>
      <w:r w:rsidR="000C3CBE" w:rsidRPr="00312639">
        <w:rPr>
          <w:rFonts w:eastAsia="Times New Roman" w:cstheme="minorHAnsi"/>
          <w:b/>
          <w:bCs/>
          <w:sz w:val="24"/>
          <w:szCs w:val="24"/>
        </w:rPr>
        <w:t xml:space="preserve">do </w:t>
      </w:r>
      <w:r w:rsidR="00312639" w:rsidRPr="00312639">
        <w:rPr>
          <w:rFonts w:cstheme="minorHAnsi"/>
          <w:b/>
          <w:sz w:val="24"/>
          <w:szCs w:val="24"/>
        </w:rPr>
        <w:t>wyczerpania określonej kwoty alokacji przewidzianej w ramach danej rundy naboru</w:t>
      </w:r>
      <w:r w:rsidR="00312639">
        <w:rPr>
          <w:rFonts w:cstheme="minorHAnsi"/>
          <w:b/>
          <w:color w:val="FF0000"/>
          <w:sz w:val="24"/>
          <w:szCs w:val="24"/>
        </w:rPr>
        <w:t>*</w:t>
      </w:r>
      <w:r w:rsidR="00312639" w:rsidRPr="0031263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4819AF3" w14:textId="6C557BD1" w:rsidR="000C3CBE" w:rsidRDefault="000C3CBE" w:rsidP="00312639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Kwota</w:t>
      </w:r>
      <w:r w:rsidRPr="009F58C0">
        <w:rPr>
          <w:rFonts w:cstheme="minorHAnsi"/>
          <w:sz w:val="24"/>
          <w:szCs w:val="24"/>
        </w:rPr>
        <w:t xml:space="preserve"> alokacji przewidzi</w:t>
      </w:r>
      <w:r>
        <w:rPr>
          <w:rFonts w:cstheme="minorHAnsi"/>
          <w:sz w:val="24"/>
          <w:szCs w:val="24"/>
        </w:rPr>
        <w:t xml:space="preserve">anej w ramach </w:t>
      </w:r>
      <w:r w:rsidRPr="00792E25">
        <w:rPr>
          <w:rFonts w:cstheme="minorHAnsi"/>
          <w:sz w:val="24"/>
          <w:szCs w:val="24"/>
        </w:rPr>
        <w:t>I</w:t>
      </w:r>
      <w:r w:rsidR="00792E25" w:rsidRPr="00792E2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Rundy naboru zgłoszeń: </w:t>
      </w:r>
      <w:r w:rsidR="005C3965" w:rsidRPr="005C3965">
        <w:rPr>
          <w:rFonts w:cstheme="minorHAnsi"/>
          <w:b/>
          <w:sz w:val="24"/>
          <w:szCs w:val="24"/>
        </w:rPr>
        <w:t>1 288 483,20 zł</w:t>
      </w:r>
    </w:p>
    <w:p w14:paraId="2B224D7F" w14:textId="77777777" w:rsidR="000C3CBE" w:rsidRDefault="000C3CBE" w:rsidP="000C3CBE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0C3CBE">
        <w:rPr>
          <w:rFonts w:cstheme="minorHAnsi"/>
          <w:sz w:val="24"/>
          <w:szCs w:val="24"/>
        </w:rPr>
        <w:t xml:space="preserve">Limit kwotowy na Przedsiębiorstwo: </w:t>
      </w:r>
      <w:r w:rsidRPr="005C3965">
        <w:rPr>
          <w:rFonts w:cstheme="minorHAnsi"/>
          <w:b/>
          <w:sz w:val="24"/>
          <w:szCs w:val="24"/>
        </w:rPr>
        <w:t>23 860,80 zł (z wkładem własnym)</w:t>
      </w:r>
      <w:r w:rsidRPr="000C3CBE">
        <w:rPr>
          <w:rFonts w:cstheme="minorHAnsi"/>
          <w:sz w:val="24"/>
          <w:szCs w:val="24"/>
        </w:rPr>
        <w:t xml:space="preserve"> </w:t>
      </w:r>
    </w:p>
    <w:p w14:paraId="5E03C64B" w14:textId="77777777" w:rsidR="000C3CBE" w:rsidRDefault="000C3CBE" w:rsidP="004653E1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9F58C0">
        <w:rPr>
          <w:rFonts w:cstheme="minorHAnsi"/>
          <w:sz w:val="24"/>
          <w:szCs w:val="24"/>
        </w:rPr>
        <w:t>imi</w:t>
      </w:r>
      <w:r>
        <w:rPr>
          <w:rFonts w:cstheme="minorHAnsi"/>
          <w:sz w:val="24"/>
          <w:szCs w:val="24"/>
        </w:rPr>
        <w:t>t</w:t>
      </w:r>
      <w:r w:rsidRPr="009F58C0">
        <w:rPr>
          <w:rFonts w:cstheme="minorHAnsi"/>
          <w:sz w:val="24"/>
          <w:szCs w:val="24"/>
        </w:rPr>
        <w:t xml:space="preserve"> kwotowy na Pracownika</w:t>
      </w:r>
      <w:r>
        <w:rPr>
          <w:rFonts w:cstheme="minorHAnsi"/>
          <w:sz w:val="24"/>
          <w:szCs w:val="24"/>
        </w:rPr>
        <w:t xml:space="preserve">: </w:t>
      </w:r>
      <w:r w:rsidRPr="00A01942">
        <w:rPr>
          <w:rFonts w:cstheme="minorHAnsi"/>
          <w:b/>
          <w:sz w:val="24"/>
          <w:szCs w:val="24"/>
        </w:rPr>
        <w:t>7</w:t>
      </w:r>
      <w:r w:rsidRPr="005C3965">
        <w:rPr>
          <w:rFonts w:cstheme="minorHAnsi"/>
          <w:b/>
          <w:sz w:val="24"/>
          <w:szCs w:val="24"/>
        </w:rPr>
        <w:t> 953,60 zł (z wkładem własnym)</w:t>
      </w:r>
    </w:p>
    <w:p w14:paraId="51DB1E2F" w14:textId="77777777" w:rsidR="000C3CBE" w:rsidRDefault="000C3CBE" w:rsidP="004653E1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9F58C0">
        <w:rPr>
          <w:rFonts w:cstheme="minorHAnsi"/>
          <w:sz w:val="24"/>
          <w:szCs w:val="24"/>
        </w:rPr>
        <w:t>asięg terytorialny</w:t>
      </w:r>
      <w:r>
        <w:rPr>
          <w:rFonts w:cstheme="minorHAnsi"/>
          <w:sz w:val="24"/>
          <w:szCs w:val="24"/>
        </w:rPr>
        <w:t xml:space="preserve">: </w:t>
      </w:r>
      <w:r w:rsidRPr="005C3965">
        <w:rPr>
          <w:rFonts w:cstheme="minorHAnsi"/>
          <w:b/>
          <w:sz w:val="24"/>
          <w:szCs w:val="24"/>
        </w:rPr>
        <w:t>cała Polska</w:t>
      </w:r>
    </w:p>
    <w:p w14:paraId="5E21E357" w14:textId="77777777" w:rsidR="00A66797" w:rsidRPr="004653E1" w:rsidRDefault="00B76317" w:rsidP="00792E25">
      <w:pPr>
        <w:tabs>
          <w:tab w:val="left" w:pos="3690"/>
        </w:tabs>
        <w:spacing w:before="120" w:after="0"/>
        <w:jc w:val="both"/>
        <w:rPr>
          <w:rFonts w:cstheme="minorHAnsi"/>
          <w:sz w:val="24"/>
          <w:szCs w:val="24"/>
        </w:rPr>
      </w:pPr>
      <w:r w:rsidRPr="004653E1">
        <w:rPr>
          <w:rFonts w:cstheme="minorHAnsi"/>
          <w:sz w:val="24"/>
          <w:szCs w:val="24"/>
        </w:rPr>
        <w:t xml:space="preserve">Zasady naboru </w:t>
      </w:r>
      <w:r w:rsidR="000C3CBE" w:rsidRPr="000C3CBE">
        <w:rPr>
          <w:rFonts w:cstheme="minorHAnsi"/>
          <w:sz w:val="24"/>
          <w:szCs w:val="24"/>
        </w:rPr>
        <w:t>zgłoszeń</w:t>
      </w:r>
      <w:r w:rsidR="000364D0" w:rsidRPr="004653E1">
        <w:rPr>
          <w:rFonts w:cstheme="minorHAnsi"/>
          <w:sz w:val="24"/>
          <w:szCs w:val="24"/>
        </w:rPr>
        <w:t xml:space="preserve"> </w:t>
      </w:r>
      <w:r w:rsidRPr="004653E1">
        <w:rPr>
          <w:rFonts w:cstheme="minorHAnsi"/>
          <w:sz w:val="24"/>
          <w:szCs w:val="24"/>
        </w:rPr>
        <w:t>określa</w:t>
      </w:r>
      <w:r w:rsidR="00A66797" w:rsidRPr="004653E1">
        <w:rPr>
          <w:rFonts w:cstheme="minorHAnsi"/>
          <w:sz w:val="24"/>
          <w:szCs w:val="24"/>
        </w:rPr>
        <w:t xml:space="preserve"> </w:t>
      </w:r>
      <w:r w:rsidR="000C3CBE" w:rsidRPr="005C3965">
        <w:rPr>
          <w:rFonts w:cstheme="minorHAnsi"/>
          <w:i/>
          <w:sz w:val="24"/>
          <w:szCs w:val="24"/>
        </w:rPr>
        <w:t xml:space="preserve">Regulamin </w:t>
      </w:r>
      <w:r w:rsidR="005C3965" w:rsidRPr="005C3965">
        <w:rPr>
          <w:rFonts w:cstheme="minorHAnsi"/>
          <w:i/>
          <w:sz w:val="24"/>
          <w:szCs w:val="24"/>
        </w:rPr>
        <w:t>r</w:t>
      </w:r>
      <w:r w:rsidR="000C3CBE" w:rsidRPr="005C3965">
        <w:rPr>
          <w:rFonts w:cstheme="minorHAnsi"/>
          <w:i/>
          <w:sz w:val="24"/>
          <w:szCs w:val="24"/>
        </w:rPr>
        <w:t xml:space="preserve">ekrutacji </w:t>
      </w:r>
      <w:r w:rsidR="005C3965" w:rsidRPr="005C3965">
        <w:rPr>
          <w:rFonts w:cstheme="minorHAnsi"/>
          <w:i/>
          <w:sz w:val="24"/>
          <w:szCs w:val="24"/>
        </w:rPr>
        <w:t>i u</w:t>
      </w:r>
      <w:r w:rsidR="000C3CBE" w:rsidRPr="005C3965">
        <w:rPr>
          <w:rFonts w:cstheme="minorHAnsi"/>
          <w:i/>
          <w:sz w:val="24"/>
          <w:szCs w:val="24"/>
        </w:rPr>
        <w:t xml:space="preserve">czestnictwa </w:t>
      </w:r>
      <w:r w:rsidR="005C3965" w:rsidRPr="005C3965">
        <w:rPr>
          <w:rFonts w:cstheme="minorHAnsi"/>
          <w:i/>
          <w:sz w:val="24"/>
          <w:szCs w:val="24"/>
        </w:rPr>
        <w:t>w p</w:t>
      </w:r>
      <w:r w:rsidR="000C3CBE" w:rsidRPr="005C3965">
        <w:rPr>
          <w:rFonts w:cstheme="minorHAnsi"/>
          <w:i/>
          <w:sz w:val="24"/>
          <w:szCs w:val="24"/>
        </w:rPr>
        <w:t>rojekcie</w:t>
      </w:r>
      <w:r w:rsidR="005C3965" w:rsidRPr="005C3965">
        <w:rPr>
          <w:rFonts w:cstheme="minorHAnsi"/>
          <w:i/>
          <w:sz w:val="24"/>
          <w:szCs w:val="24"/>
        </w:rPr>
        <w:t xml:space="preserve"> </w:t>
      </w:r>
      <w:r w:rsidR="005C3965">
        <w:rPr>
          <w:rFonts w:cstheme="minorHAnsi"/>
          <w:i/>
          <w:sz w:val="24"/>
          <w:szCs w:val="24"/>
        </w:rPr>
        <w:t>„</w:t>
      </w:r>
      <w:r w:rsidR="000C3CBE" w:rsidRPr="005C3965">
        <w:rPr>
          <w:rFonts w:cstheme="minorHAnsi"/>
          <w:i/>
          <w:sz w:val="24"/>
          <w:szCs w:val="24"/>
        </w:rPr>
        <w:t>Kompetentni Pracownicy Sektora Budowlanego”</w:t>
      </w:r>
      <w:r w:rsidR="005C3965" w:rsidRPr="005C3965">
        <w:rPr>
          <w:rFonts w:cstheme="minorHAnsi"/>
          <w:i/>
          <w:sz w:val="24"/>
          <w:szCs w:val="24"/>
        </w:rPr>
        <w:t xml:space="preserve"> n</w:t>
      </w:r>
      <w:r w:rsidR="000C3CBE" w:rsidRPr="005C3965">
        <w:rPr>
          <w:rFonts w:cstheme="minorHAnsi"/>
          <w:i/>
          <w:sz w:val="24"/>
          <w:szCs w:val="24"/>
        </w:rPr>
        <w:t xml:space="preserve">r </w:t>
      </w:r>
      <w:r w:rsidR="005C3965" w:rsidRPr="005C3965">
        <w:rPr>
          <w:rFonts w:cstheme="minorHAnsi"/>
          <w:i/>
          <w:sz w:val="24"/>
          <w:szCs w:val="24"/>
        </w:rPr>
        <w:t>POWR</w:t>
      </w:r>
      <w:r w:rsidR="000C3CBE" w:rsidRPr="005C3965">
        <w:rPr>
          <w:rFonts w:cstheme="minorHAnsi"/>
          <w:i/>
          <w:sz w:val="24"/>
          <w:szCs w:val="24"/>
        </w:rPr>
        <w:t>.02.21.00-00-R112/21</w:t>
      </w:r>
      <w:r w:rsidR="000C3CBE" w:rsidRPr="004653E1">
        <w:rPr>
          <w:rFonts w:cstheme="minorHAnsi"/>
          <w:sz w:val="24"/>
          <w:szCs w:val="24"/>
        </w:rPr>
        <w:t xml:space="preserve"> </w:t>
      </w:r>
      <w:r w:rsidRPr="004653E1">
        <w:rPr>
          <w:rFonts w:cstheme="minorHAnsi"/>
          <w:sz w:val="24"/>
          <w:szCs w:val="24"/>
        </w:rPr>
        <w:t>wraz z załącznikami</w:t>
      </w:r>
      <w:r w:rsidR="0031110F" w:rsidRPr="004653E1">
        <w:rPr>
          <w:rFonts w:cstheme="minorHAnsi"/>
          <w:sz w:val="24"/>
          <w:szCs w:val="24"/>
        </w:rPr>
        <w:t xml:space="preserve">, dostępny w Biurze projektu oraz na stronie internetowej:   </w:t>
      </w:r>
      <w:hyperlink r:id="rId7" w:history="1">
        <w:r w:rsidR="005C3965" w:rsidRPr="00826903">
          <w:rPr>
            <w:rStyle w:val="Hipercze"/>
            <w:rFonts w:cstheme="minorHAnsi"/>
            <w:sz w:val="24"/>
            <w:szCs w:val="24"/>
          </w:rPr>
          <w:t>www.frw.pl/budowlany</w:t>
        </w:r>
      </w:hyperlink>
      <w:r w:rsidR="0031110F" w:rsidRPr="004653E1">
        <w:rPr>
          <w:rFonts w:cstheme="minorHAnsi"/>
          <w:sz w:val="24"/>
          <w:szCs w:val="24"/>
        </w:rPr>
        <w:t xml:space="preserve"> </w:t>
      </w:r>
    </w:p>
    <w:p w14:paraId="551B5A85" w14:textId="77777777" w:rsidR="005C3965" w:rsidRDefault="005C3965" w:rsidP="005C3965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</w:p>
    <w:p w14:paraId="156C78F6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t>Operator ma prawo czasowo zawiesić rund</w:t>
      </w:r>
      <w:r w:rsidR="005C3965">
        <w:rPr>
          <w:rFonts w:cstheme="minorHAnsi"/>
          <w:sz w:val="24"/>
          <w:szCs w:val="24"/>
        </w:rPr>
        <w:t>ę</w:t>
      </w:r>
      <w:r w:rsidRPr="005C3965">
        <w:rPr>
          <w:rFonts w:cstheme="minorHAnsi"/>
          <w:sz w:val="24"/>
          <w:szCs w:val="24"/>
        </w:rPr>
        <w:t xml:space="preserve"> naboru w chwili, gdy łączna wartość dofinansowań wnioskowana w zgłoszeniach złożonych w danej rundzie naboru przekroczy 150% kwoty alokacji przewidzianej na daną rundę naboru. W takim przypadku po zawieszeniu danej rundy naboru złożenie Formularza zgłoszeniowego przedsiębiorstwa do projektu nie będzie możliwe. Operator zastrzega możliwość anulowania rundy naboru w przypadku zaistnienia problemów technicznych mogących mieć wpływ na proces składania Wniosków, w szczególności w przypadku zewnętrznej nieautoryzowanej ingerencji w działanie systemu obsługi wniosków lub w przypadku innych nieprzewidzianych sytuacji, które mogą skutkować nieprawidłowościami w procesie naboru Formularzy zgłoszeniowych. </w:t>
      </w:r>
    </w:p>
    <w:p w14:paraId="7D692445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t>W przypadku zakończeniu rundy naboru, informacja zostanie zamieszczona na stronie internetowej Operatora https://www.frw.pl/budowlany/</w:t>
      </w:r>
    </w:p>
    <w:p w14:paraId="45A16008" w14:textId="77777777" w:rsidR="005C3965" w:rsidRDefault="005C3965" w:rsidP="004653E1">
      <w:pPr>
        <w:spacing w:before="120" w:after="120"/>
        <w:jc w:val="both"/>
        <w:rPr>
          <w:rFonts w:cstheme="minorHAnsi"/>
          <w:b/>
          <w:sz w:val="24"/>
          <w:szCs w:val="24"/>
          <w:u w:val="single"/>
        </w:rPr>
      </w:pPr>
    </w:p>
    <w:p w14:paraId="5AEDDB36" w14:textId="77777777" w:rsidR="000364D0" w:rsidRPr="005C3965" w:rsidRDefault="005C3965" w:rsidP="004653E1">
      <w:pPr>
        <w:spacing w:before="120" w:after="120"/>
        <w:jc w:val="both"/>
        <w:rPr>
          <w:rFonts w:cstheme="minorHAnsi"/>
          <w:b/>
          <w:sz w:val="24"/>
          <w:szCs w:val="24"/>
          <w:u w:val="single"/>
        </w:rPr>
      </w:pPr>
      <w:r w:rsidRPr="005C3965">
        <w:rPr>
          <w:rFonts w:cstheme="minorHAnsi"/>
          <w:b/>
          <w:sz w:val="24"/>
          <w:szCs w:val="24"/>
          <w:u w:val="single"/>
        </w:rPr>
        <w:t xml:space="preserve">Podstawowe </w:t>
      </w:r>
      <w:r>
        <w:rPr>
          <w:rFonts w:cstheme="minorHAnsi"/>
          <w:b/>
          <w:sz w:val="24"/>
          <w:szCs w:val="24"/>
          <w:u w:val="single"/>
        </w:rPr>
        <w:t>informacje</w:t>
      </w:r>
      <w:r w:rsidRPr="005C3965">
        <w:rPr>
          <w:rFonts w:cstheme="minorHAnsi"/>
          <w:b/>
          <w:sz w:val="24"/>
          <w:szCs w:val="24"/>
          <w:u w:val="single"/>
        </w:rPr>
        <w:t xml:space="preserve"> dot. rekrutacji</w:t>
      </w:r>
    </w:p>
    <w:p w14:paraId="71FF8B51" w14:textId="77777777" w:rsidR="005C3965" w:rsidRP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eastAsiaTheme="minorHAnsi" w:cstheme="minorHAnsi"/>
          <w:sz w:val="24"/>
          <w:szCs w:val="24"/>
        </w:rPr>
        <w:t xml:space="preserve">Wstępne zgłoszenie do Projektu następuje poprzez </w:t>
      </w:r>
      <w:r w:rsidRPr="005C3965">
        <w:rPr>
          <w:rFonts w:eastAsiaTheme="minorHAnsi" w:cstheme="minorHAnsi"/>
          <w:i/>
          <w:sz w:val="24"/>
          <w:szCs w:val="24"/>
        </w:rPr>
        <w:t>Formularz rejestracyjny</w:t>
      </w:r>
      <w:r w:rsidRPr="005C3965">
        <w:rPr>
          <w:rFonts w:eastAsiaTheme="minorHAnsi" w:cstheme="minorHAnsi"/>
          <w:sz w:val="24"/>
          <w:szCs w:val="24"/>
        </w:rPr>
        <w:t xml:space="preserve">, zamieszczony na stronie internetowej Polskiej Agencji Rozwoju Przedsiębiorczości https://www.parp.gov.pl/component/site/site/formularz-zgloszeniowy-kompetencje-dla-sektorow-2 </w:t>
      </w:r>
    </w:p>
    <w:p w14:paraId="7390A76C" w14:textId="77777777" w:rsidR="000C3CBE" w:rsidRPr="005C3965" w:rsidRDefault="000C3CBE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eastAsiaTheme="minorHAnsi" w:cstheme="minorHAnsi"/>
          <w:sz w:val="24"/>
          <w:szCs w:val="24"/>
        </w:rPr>
        <w:t xml:space="preserve">Potwierdzeniem prawidłowego wypełnienia </w:t>
      </w:r>
      <w:r w:rsidRPr="005C3965">
        <w:rPr>
          <w:rFonts w:eastAsiaTheme="minorHAnsi" w:cstheme="minorHAnsi"/>
          <w:i/>
          <w:sz w:val="24"/>
          <w:szCs w:val="24"/>
        </w:rPr>
        <w:t>Formularza rejestracyjnego</w:t>
      </w:r>
      <w:r w:rsidRPr="005C3965">
        <w:rPr>
          <w:rFonts w:eastAsiaTheme="minorHAnsi" w:cstheme="minorHAnsi"/>
          <w:sz w:val="24"/>
          <w:szCs w:val="24"/>
        </w:rPr>
        <w:t xml:space="preserve"> jest otrzymanie wiadomości e-mail wysłanej na adres wskazany w formularzu.</w:t>
      </w:r>
    </w:p>
    <w:p w14:paraId="0F73C3F6" w14:textId="77777777" w:rsidR="000C3CBE" w:rsidRPr="005C3965" w:rsidRDefault="005C3965" w:rsidP="005C3965">
      <w:p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D</w:t>
      </w:r>
      <w:r w:rsidR="000C3CBE" w:rsidRPr="005C3965">
        <w:rPr>
          <w:rFonts w:eastAsiaTheme="minorHAnsi" w:cstheme="minorHAnsi"/>
          <w:sz w:val="24"/>
          <w:szCs w:val="24"/>
        </w:rPr>
        <w:t xml:space="preserve">ane z formularza są przekazywane do Operatora, który kontaktuje się z Przedsiębiorcą w terminie nie przekraczającym </w:t>
      </w:r>
      <w:r w:rsidR="000C3CBE" w:rsidRPr="005C3965">
        <w:rPr>
          <w:rFonts w:eastAsiaTheme="minorHAnsi" w:cstheme="minorHAnsi"/>
          <w:i/>
          <w:sz w:val="24"/>
          <w:szCs w:val="24"/>
        </w:rPr>
        <w:t>7</w:t>
      </w:r>
      <w:r w:rsidR="000C3CBE" w:rsidRPr="005C3965">
        <w:rPr>
          <w:rFonts w:eastAsiaTheme="minorHAnsi" w:cstheme="minorHAnsi"/>
          <w:sz w:val="24"/>
          <w:szCs w:val="24"/>
        </w:rPr>
        <w:t xml:space="preserve"> dni kalendarzowych od dnia otrzymania zgłoszenia z PARP, w celu prowadzania dalszego procesu rekrutacji do projektu. </w:t>
      </w:r>
    </w:p>
    <w:p w14:paraId="6731733B" w14:textId="77777777" w:rsidR="000C3CBE" w:rsidRP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jc w:val="both"/>
        <w:rPr>
          <w:rFonts w:eastAsiaTheme="minorHAnsi" w:cstheme="minorHAnsi"/>
          <w:sz w:val="24"/>
          <w:szCs w:val="24"/>
        </w:rPr>
      </w:pPr>
      <w:r w:rsidRPr="005C3965">
        <w:rPr>
          <w:rFonts w:cstheme="minorHAnsi"/>
          <w:sz w:val="24"/>
          <w:szCs w:val="24"/>
        </w:rPr>
        <w:lastRenderedPageBreak/>
        <w:t>Przedsiębiorc</w:t>
      </w:r>
      <w:r w:rsidR="005C3965">
        <w:rPr>
          <w:rFonts w:cstheme="minorHAnsi"/>
          <w:sz w:val="24"/>
          <w:szCs w:val="24"/>
        </w:rPr>
        <w:t>a</w:t>
      </w:r>
      <w:r w:rsidRPr="005C3965">
        <w:rPr>
          <w:rFonts w:cstheme="minorHAnsi"/>
          <w:sz w:val="24"/>
          <w:szCs w:val="24"/>
        </w:rPr>
        <w:t xml:space="preserve">, który prawidłowo wypełnił wstępne zgłoszenie do Projektu </w:t>
      </w:r>
      <w:r w:rsidR="005C3965">
        <w:rPr>
          <w:rFonts w:cstheme="minorHAnsi"/>
          <w:sz w:val="24"/>
          <w:szCs w:val="24"/>
        </w:rPr>
        <w:t xml:space="preserve">otrzymuje e-mail od Operatora,  zawierający m. in. </w:t>
      </w:r>
      <w:r w:rsidRPr="005C3965">
        <w:rPr>
          <w:rFonts w:cstheme="minorHAnsi"/>
          <w:sz w:val="24"/>
          <w:szCs w:val="24"/>
        </w:rPr>
        <w:t>login do Systemu informatycznego, wspierającego rekrutację i udział w projekcie.</w:t>
      </w:r>
      <w:r w:rsidR="005C3965">
        <w:rPr>
          <w:rFonts w:cstheme="minorHAnsi"/>
          <w:sz w:val="24"/>
          <w:szCs w:val="24"/>
        </w:rPr>
        <w:t xml:space="preserve"> Po zalogowaniu do systemu Przedsiębiorca może zapoznać się i pobrać dokumenty obowiązujące w projekcie, w tym </w:t>
      </w:r>
      <w:r w:rsidR="005C3965" w:rsidRPr="009F58C0">
        <w:rPr>
          <w:rFonts w:eastAsiaTheme="minorHAnsi" w:cstheme="minorHAnsi"/>
          <w:i/>
          <w:sz w:val="24"/>
          <w:szCs w:val="24"/>
        </w:rPr>
        <w:t xml:space="preserve">Formularz zgłoszeniowy przedsiębiorstwa </w:t>
      </w:r>
      <w:r w:rsidR="005C3965" w:rsidRPr="009F58C0">
        <w:rPr>
          <w:rFonts w:eastAsiaTheme="minorHAnsi" w:cstheme="minorHAnsi"/>
          <w:sz w:val="24"/>
          <w:szCs w:val="24"/>
        </w:rPr>
        <w:t>wraz z załącznikami</w:t>
      </w:r>
      <w:r w:rsidR="005C3965">
        <w:rPr>
          <w:rFonts w:cstheme="minorHAnsi"/>
          <w:sz w:val="24"/>
          <w:szCs w:val="24"/>
        </w:rPr>
        <w:t>.</w:t>
      </w:r>
    </w:p>
    <w:p w14:paraId="6F1E877B" w14:textId="77777777" w:rsidR="005C3965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eastAsiaTheme="minorHAnsi" w:cstheme="minorHAnsi"/>
          <w:sz w:val="24"/>
          <w:szCs w:val="24"/>
        </w:rPr>
      </w:pPr>
      <w:r w:rsidRPr="009F58C0">
        <w:rPr>
          <w:rFonts w:eastAsiaTheme="minorHAnsi" w:cstheme="minorHAnsi"/>
          <w:sz w:val="24"/>
          <w:szCs w:val="24"/>
        </w:rPr>
        <w:t xml:space="preserve">Wymaganym dokumentem zgłoszeniowym, poza </w:t>
      </w:r>
      <w:r w:rsidRPr="009F58C0">
        <w:rPr>
          <w:rFonts w:eastAsiaTheme="minorHAnsi" w:cstheme="minorHAnsi"/>
          <w:i/>
          <w:sz w:val="24"/>
          <w:szCs w:val="24"/>
        </w:rPr>
        <w:t>Formularzem rejestracyjnym</w:t>
      </w:r>
      <w:r w:rsidRPr="009F58C0">
        <w:rPr>
          <w:rFonts w:eastAsiaTheme="minorHAnsi" w:cstheme="minorHAnsi"/>
          <w:sz w:val="24"/>
          <w:szCs w:val="24"/>
        </w:rPr>
        <w:t xml:space="preserve">, jest </w:t>
      </w:r>
      <w:r w:rsidRPr="009F58C0">
        <w:rPr>
          <w:rFonts w:eastAsiaTheme="minorHAnsi" w:cstheme="minorHAnsi"/>
          <w:i/>
          <w:sz w:val="24"/>
          <w:szCs w:val="24"/>
        </w:rPr>
        <w:t xml:space="preserve">Formularz zgłoszeniowy przedsiębiorstwa </w:t>
      </w:r>
      <w:r w:rsidRPr="009F58C0">
        <w:rPr>
          <w:rFonts w:eastAsiaTheme="minorHAnsi" w:cstheme="minorHAnsi"/>
          <w:sz w:val="24"/>
          <w:szCs w:val="24"/>
        </w:rPr>
        <w:t xml:space="preserve">wraz z załącznikami, którego wzór stanowi załącznik nr 1 do Regulaminu. </w:t>
      </w:r>
    </w:p>
    <w:p w14:paraId="01406CDA" w14:textId="77777777" w:rsidR="000C3CBE" w:rsidRDefault="000C3CBE" w:rsidP="005C39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eastAsiaTheme="minorHAnsi" w:cstheme="minorHAnsi"/>
          <w:sz w:val="24"/>
          <w:szCs w:val="24"/>
        </w:rPr>
      </w:pPr>
      <w:r w:rsidRPr="009F58C0">
        <w:rPr>
          <w:rFonts w:eastAsiaTheme="minorHAnsi" w:cstheme="minorHAnsi"/>
          <w:sz w:val="24"/>
          <w:szCs w:val="24"/>
        </w:rPr>
        <w:t xml:space="preserve">Formularz zgłoszeniowy Przedsiębiorstwa dostarczony do Operatora przed lub po trwającej rundzie naboru nie będzie rozpatrywany (schemat rekrutacji i udziału w projekcie stanowi Załącznik nr 7 do Regulaminu). </w:t>
      </w:r>
    </w:p>
    <w:p w14:paraId="1F9CA1B7" w14:textId="77777777" w:rsidR="000C3CBE" w:rsidRDefault="000C3CBE" w:rsidP="005C396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F58C0">
        <w:rPr>
          <w:rFonts w:cstheme="minorHAnsi"/>
          <w:sz w:val="24"/>
          <w:szCs w:val="24"/>
        </w:rPr>
        <w:t xml:space="preserve">Przedsiębiorca jest zobowiązany do złożenia wraz z </w:t>
      </w:r>
      <w:r w:rsidRPr="009F58C0">
        <w:rPr>
          <w:rFonts w:cstheme="minorHAnsi"/>
          <w:i/>
          <w:sz w:val="24"/>
          <w:szCs w:val="24"/>
        </w:rPr>
        <w:t>Formularzem zgłoszeniowym</w:t>
      </w:r>
      <w:r w:rsidRPr="009F58C0">
        <w:rPr>
          <w:rFonts w:cstheme="minorHAnsi"/>
          <w:sz w:val="24"/>
          <w:szCs w:val="24"/>
        </w:rPr>
        <w:t xml:space="preserve">, po rygorem pozostawienia zgłoszenia bez dalszej oceny, w postaci elektronicznej, kopii dokumentów </w:t>
      </w:r>
      <w:r w:rsidRPr="004554A1">
        <w:rPr>
          <w:rFonts w:cstheme="minorHAnsi"/>
          <w:sz w:val="24"/>
          <w:szCs w:val="24"/>
        </w:rPr>
        <w:t xml:space="preserve">źródłowych potwierdzających przedstawiane </w:t>
      </w:r>
      <w:r>
        <w:rPr>
          <w:rFonts w:cstheme="minorHAnsi"/>
          <w:sz w:val="24"/>
          <w:szCs w:val="24"/>
        </w:rPr>
        <w:t>w Formularzu zgłoszeniowym</w:t>
      </w:r>
      <w:r w:rsidRPr="004554A1">
        <w:rPr>
          <w:rFonts w:cstheme="minorHAnsi"/>
          <w:sz w:val="24"/>
          <w:szCs w:val="24"/>
        </w:rPr>
        <w:t xml:space="preserve"> informacje dotyczące </w:t>
      </w:r>
      <w:r>
        <w:rPr>
          <w:rFonts w:cstheme="minorHAnsi"/>
          <w:sz w:val="24"/>
          <w:szCs w:val="24"/>
        </w:rPr>
        <w:t xml:space="preserve">sytuacji przedsiębiorstwa, </w:t>
      </w:r>
      <w:r w:rsidRPr="004554A1">
        <w:rPr>
          <w:rFonts w:cstheme="minorHAnsi"/>
          <w:sz w:val="24"/>
          <w:szCs w:val="24"/>
        </w:rPr>
        <w:t>wielkości zatrudnienia, obrotów ze sprzedaży netto oraz sumy aktywów bilansu</w:t>
      </w:r>
      <w:r>
        <w:rPr>
          <w:rFonts w:cstheme="minorHAnsi"/>
          <w:sz w:val="24"/>
          <w:szCs w:val="24"/>
        </w:rPr>
        <w:t>, tj.</w:t>
      </w:r>
      <w:r w:rsidRPr="009F58C0">
        <w:rPr>
          <w:rFonts w:cstheme="minorHAnsi"/>
          <w:sz w:val="24"/>
          <w:szCs w:val="24"/>
        </w:rPr>
        <w:t xml:space="preserve">: </w:t>
      </w:r>
    </w:p>
    <w:p w14:paraId="56F4BE00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554A1">
        <w:rPr>
          <w:rFonts w:cstheme="minorHAnsi"/>
          <w:sz w:val="24"/>
          <w:szCs w:val="24"/>
        </w:rPr>
        <w:t>sprawozdań finansowych za okres 3 ostatnich zamkniętych lat obrotowych (a w przypadku firm działających krócej, za okres ostatnich zamkniętych lat obrotowych), sporządzonych zgodnie z przepisami o rachunkowości - jeśli przedsiębiorstwo ma obowiązek sporządzania sprawozdań finansowych na podstawie przepisów o rachunkowości.</w:t>
      </w:r>
      <w:r>
        <w:rPr>
          <w:rFonts w:cstheme="minorHAnsi"/>
          <w:sz w:val="24"/>
          <w:szCs w:val="24"/>
        </w:rPr>
        <w:t xml:space="preserve"> Należy pamiętać, że b</w:t>
      </w:r>
      <w:r w:rsidRPr="004554A1">
        <w:rPr>
          <w:rFonts w:cstheme="minorHAnsi"/>
          <w:sz w:val="24"/>
          <w:szCs w:val="24"/>
        </w:rPr>
        <w:t xml:space="preserve">adanie </w:t>
      </w:r>
      <w:r>
        <w:rPr>
          <w:rFonts w:cstheme="minorHAnsi"/>
          <w:sz w:val="24"/>
          <w:szCs w:val="24"/>
        </w:rPr>
        <w:t xml:space="preserve">kwalifikowalności udziału Przedsiębiorstwa </w:t>
      </w:r>
      <w:r w:rsidRPr="004554A1">
        <w:rPr>
          <w:rFonts w:cstheme="minorHAnsi"/>
          <w:sz w:val="24"/>
          <w:szCs w:val="24"/>
        </w:rPr>
        <w:t>odnosi się nie do zatwierdzonych, ale do zamkniętych okresów obrachunkowych, które zgodnie z Ustawą o rachunkowości (art. 12 ust. 2) zamyka się nie później niż w ciągu 3 miesięcy od zaistnienia zdarzenia powodującego zamknięcie ksiąg rachunkowych (przykładowo, nie później niż w ciągu 3 miesięcy od dnia kończącego rok obrotowy). Zamknięcie okresu sprawozdawczego dokonywane jest poprzez sam upływ tego okresu i nie jest ono tożsame z zatwierdzeniem tego sprawozdania przez od</w:t>
      </w:r>
      <w:r>
        <w:rPr>
          <w:rFonts w:cstheme="minorHAnsi"/>
          <w:sz w:val="24"/>
          <w:szCs w:val="24"/>
        </w:rPr>
        <w:t>powiedni organ przedsiębiorstwa; oraz</w:t>
      </w:r>
    </w:p>
    <w:p w14:paraId="0629E726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554A1">
        <w:rPr>
          <w:rFonts w:cstheme="minorHAnsi"/>
          <w:sz w:val="24"/>
          <w:szCs w:val="24"/>
        </w:rPr>
        <w:t>formularz</w:t>
      </w:r>
      <w:r>
        <w:rPr>
          <w:rFonts w:cstheme="minorHAnsi"/>
          <w:sz w:val="24"/>
          <w:szCs w:val="24"/>
        </w:rPr>
        <w:t>y</w:t>
      </w:r>
      <w:r w:rsidRPr="004554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Z06 </w:t>
      </w:r>
      <w:r w:rsidRPr="004554A1">
        <w:rPr>
          <w:rFonts w:cstheme="minorHAnsi"/>
          <w:sz w:val="24"/>
          <w:szCs w:val="24"/>
        </w:rPr>
        <w:t xml:space="preserve">za okres 3 ostatnich zamkniętych lat </w:t>
      </w:r>
      <w:r>
        <w:rPr>
          <w:rFonts w:cstheme="minorHAnsi"/>
          <w:sz w:val="24"/>
          <w:szCs w:val="24"/>
        </w:rPr>
        <w:t>– jeśli przedsiębiorstwo ma obowiązek składania formularzy do GUS oraz</w:t>
      </w:r>
    </w:p>
    <w:p w14:paraId="10955035" w14:textId="77777777" w:rsidR="000C3CBE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aktualnego zaświadczenia z właściwego Urzędu Skarbowego o niezaleganiu   z należnościami wobec Skarbu Państwa</w:t>
      </w:r>
      <w:bookmarkStart w:id="0" w:name="_Hlk94868341"/>
      <w:r>
        <w:rPr>
          <w:rFonts w:cstheme="minorHAnsi"/>
          <w:sz w:val="24"/>
          <w:szCs w:val="24"/>
        </w:rPr>
        <w:t xml:space="preserve"> (zaświadczenie wystawione nie wcześniej niż miesiąc przed składaniem dokumentów)</w:t>
      </w:r>
      <w:bookmarkEnd w:id="0"/>
      <w:r>
        <w:rPr>
          <w:rFonts w:cstheme="minorHAnsi"/>
          <w:sz w:val="24"/>
          <w:szCs w:val="24"/>
        </w:rPr>
        <w:t xml:space="preserve"> oraz</w:t>
      </w:r>
    </w:p>
    <w:p w14:paraId="4B32CBF5" w14:textId="77777777" w:rsidR="000C3CBE" w:rsidRPr="004554A1" w:rsidRDefault="000C3CBE" w:rsidP="000C3CBE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aktualnego zaświadczenia z właściwego oddziału Zakładu Ubezpieczeń Społecznych o niezaleganiu w opłacaniu składek </w:t>
      </w:r>
      <w:r w:rsidRPr="00D3468D">
        <w:rPr>
          <w:rFonts w:cstheme="minorHAnsi"/>
          <w:sz w:val="24"/>
          <w:szCs w:val="24"/>
        </w:rPr>
        <w:t xml:space="preserve"> (zaświadczenie wystawione nie wcześniej niż miesiąc przed składaniem dokumentów)</w:t>
      </w:r>
      <w:r>
        <w:rPr>
          <w:rFonts w:cstheme="minorHAnsi"/>
          <w:sz w:val="24"/>
          <w:szCs w:val="24"/>
        </w:rPr>
        <w:t>.</w:t>
      </w:r>
    </w:p>
    <w:p w14:paraId="76C75383" w14:textId="77777777" w:rsidR="000364D0" w:rsidRPr="00312639" w:rsidRDefault="00312639" w:rsidP="00312639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312639">
        <w:rPr>
          <w:rFonts w:asciiTheme="minorHAnsi" w:hAnsiTheme="minorHAnsi" w:cstheme="minorHAnsi"/>
          <w:color w:val="FF0000"/>
        </w:rPr>
        <w:t xml:space="preserve">*zmianie uległ okres trwania II Rundy </w:t>
      </w:r>
      <w:r w:rsidRPr="00312639">
        <w:rPr>
          <w:rFonts w:asciiTheme="minorHAnsi" w:hAnsiTheme="minorHAnsi" w:cstheme="minorHAnsi"/>
          <w:bCs/>
          <w:color w:val="FF0000"/>
        </w:rPr>
        <w:t>naboru zgłoszeń</w:t>
      </w:r>
      <w:r>
        <w:rPr>
          <w:rFonts w:asciiTheme="minorHAnsi" w:hAnsiTheme="minorHAnsi" w:cstheme="minorHAnsi"/>
          <w:bCs/>
          <w:color w:val="FF0000"/>
        </w:rPr>
        <w:t>, pierwotnie planowany do 18.03.2022 r.</w:t>
      </w:r>
    </w:p>
    <w:sectPr w:rsidR="000364D0" w:rsidRPr="00312639" w:rsidSect="00940F1B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D21C" w14:textId="77777777" w:rsidR="00C143F7" w:rsidRDefault="00C143F7" w:rsidP="00C8772F">
      <w:pPr>
        <w:spacing w:after="0" w:line="240" w:lineRule="auto"/>
      </w:pPr>
      <w:r>
        <w:separator/>
      </w:r>
    </w:p>
  </w:endnote>
  <w:endnote w:type="continuationSeparator" w:id="0">
    <w:p w14:paraId="72F5A1DB" w14:textId="77777777" w:rsidR="00C143F7" w:rsidRDefault="00C143F7" w:rsidP="00C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9E8C" w14:textId="77777777" w:rsidR="00C143F7" w:rsidRDefault="00C143F7" w:rsidP="00C8772F">
      <w:pPr>
        <w:spacing w:after="0" w:line="240" w:lineRule="auto"/>
      </w:pPr>
      <w:r>
        <w:separator/>
      </w:r>
    </w:p>
  </w:footnote>
  <w:footnote w:type="continuationSeparator" w:id="0">
    <w:p w14:paraId="2F438E2E" w14:textId="77777777" w:rsidR="00C143F7" w:rsidRDefault="00C143F7" w:rsidP="00C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38BC" w14:textId="77777777" w:rsidR="000C3CBE" w:rsidRDefault="000C3CBE">
    <w:pPr>
      <w:pStyle w:val="Nagwek"/>
    </w:pPr>
    <w:r w:rsidRPr="0095046C">
      <w:rPr>
        <w:noProof/>
      </w:rPr>
      <w:drawing>
        <wp:inline distT="0" distB="0" distL="0" distR="0" wp14:anchorId="2C876CEF" wp14:editId="626AD4AE">
          <wp:extent cx="5759450" cy="623940"/>
          <wp:effectExtent l="19050" t="0" r="0" b="0"/>
          <wp:docPr id="4" name="Obraz 1" descr="https://akademiamenadzera.com.pl/wp-content/uploads/2020/04/20_lat_power_jpg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ademiamenadzera.com.pl/wp-content/uploads/2020/04/20_lat_power_jpg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5885"/>
    <w:multiLevelType w:val="hybridMultilevel"/>
    <w:tmpl w:val="2A682138"/>
    <w:lvl w:ilvl="0" w:tplc="B7E2DF5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53973"/>
    <w:multiLevelType w:val="multilevel"/>
    <w:tmpl w:val="4F06FD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850275"/>
    <w:multiLevelType w:val="hybridMultilevel"/>
    <w:tmpl w:val="4B42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D97"/>
    <w:multiLevelType w:val="hybridMultilevel"/>
    <w:tmpl w:val="68C4AF94"/>
    <w:lvl w:ilvl="0" w:tplc="C1903F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171B53"/>
    <w:multiLevelType w:val="hybridMultilevel"/>
    <w:tmpl w:val="EEB09F9E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52D2"/>
    <w:multiLevelType w:val="hybridMultilevel"/>
    <w:tmpl w:val="1D6E4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6B61"/>
    <w:multiLevelType w:val="hybridMultilevel"/>
    <w:tmpl w:val="353ED9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9424B"/>
    <w:multiLevelType w:val="hybridMultilevel"/>
    <w:tmpl w:val="4A1ED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F"/>
    <w:rsid w:val="000364D0"/>
    <w:rsid w:val="000C3CBE"/>
    <w:rsid w:val="000D67CC"/>
    <w:rsid w:val="001047AF"/>
    <w:rsid w:val="001075A9"/>
    <w:rsid w:val="001460A6"/>
    <w:rsid w:val="00172AEF"/>
    <w:rsid w:val="00197479"/>
    <w:rsid w:val="002409F7"/>
    <w:rsid w:val="002458C1"/>
    <w:rsid w:val="00293D6D"/>
    <w:rsid w:val="002B5D66"/>
    <w:rsid w:val="002C0C97"/>
    <w:rsid w:val="002E60C3"/>
    <w:rsid w:val="0031110F"/>
    <w:rsid w:val="00312639"/>
    <w:rsid w:val="004653E1"/>
    <w:rsid w:val="004A5629"/>
    <w:rsid w:val="004E489E"/>
    <w:rsid w:val="0052067F"/>
    <w:rsid w:val="005404B6"/>
    <w:rsid w:val="0058419D"/>
    <w:rsid w:val="005C3965"/>
    <w:rsid w:val="005C4B29"/>
    <w:rsid w:val="005D0D91"/>
    <w:rsid w:val="006B4F89"/>
    <w:rsid w:val="00732618"/>
    <w:rsid w:val="00792E25"/>
    <w:rsid w:val="007C1F46"/>
    <w:rsid w:val="007D61C0"/>
    <w:rsid w:val="00860450"/>
    <w:rsid w:val="008A5289"/>
    <w:rsid w:val="008C56EA"/>
    <w:rsid w:val="008D6281"/>
    <w:rsid w:val="0093262C"/>
    <w:rsid w:val="00940F1B"/>
    <w:rsid w:val="0095046C"/>
    <w:rsid w:val="00966B33"/>
    <w:rsid w:val="00A01942"/>
    <w:rsid w:val="00A373B9"/>
    <w:rsid w:val="00A66797"/>
    <w:rsid w:val="00A95425"/>
    <w:rsid w:val="00AA5BA0"/>
    <w:rsid w:val="00AE5556"/>
    <w:rsid w:val="00B10893"/>
    <w:rsid w:val="00B76317"/>
    <w:rsid w:val="00C02CF3"/>
    <w:rsid w:val="00C143F7"/>
    <w:rsid w:val="00C669AB"/>
    <w:rsid w:val="00C820C8"/>
    <w:rsid w:val="00C83D41"/>
    <w:rsid w:val="00C8772F"/>
    <w:rsid w:val="00C91F7D"/>
    <w:rsid w:val="00CF589F"/>
    <w:rsid w:val="00D468FC"/>
    <w:rsid w:val="00DE3804"/>
    <w:rsid w:val="00DF78A1"/>
    <w:rsid w:val="00E77D8E"/>
    <w:rsid w:val="00E82318"/>
    <w:rsid w:val="00EA7652"/>
    <w:rsid w:val="00F14599"/>
    <w:rsid w:val="00F40351"/>
    <w:rsid w:val="00F451AA"/>
    <w:rsid w:val="00F4728B"/>
    <w:rsid w:val="00F61547"/>
    <w:rsid w:val="00F863F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E498"/>
  <w15:docId w15:val="{881C3F22-9F15-4A89-97BA-1E90B0E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877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C8772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C8772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77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72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7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72F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B76317"/>
    <w:rPr>
      <w:b/>
      <w:bCs/>
    </w:rPr>
  </w:style>
  <w:style w:type="character" w:styleId="Uwydatnienie">
    <w:name w:val="Emphasis"/>
    <w:basedOn w:val="Domylnaczcionkaakapitu"/>
    <w:uiPriority w:val="20"/>
    <w:qFormat/>
    <w:rsid w:val="00B76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w.pl/budowl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Anita Radziszewska-Rak</cp:lastModifiedBy>
  <cp:revision>2</cp:revision>
  <dcterms:created xsi:type="dcterms:W3CDTF">2022-03-15T11:04:00Z</dcterms:created>
  <dcterms:modified xsi:type="dcterms:W3CDTF">2022-03-15T11:04:00Z</dcterms:modified>
</cp:coreProperties>
</file>