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BC" w:rsidRPr="006010F5" w:rsidRDefault="00CB54BC" w:rsidP="00CB54BC">
      <w:pPr>
        <w:pStyle w:val="Akapitzlist"/>
        <w:numPr>
          <w:ilvl w:val="0"/>
          <w:numId w:val="1"/>
        </w:numPr>
        <w:suppressAutoHyphens/>
        <w:spacing w:after="120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6010F5">
        <w:rPr>
          <w:rFonts w:asciiTheme="minorHAnsi" w:hAnsiTheme="minorHAnsi" w:cs="Arial"/>
          <w:b/>
          <w:i/>
          <w:sz w:val="16"/>
          <w:szCs w:val="16"/>
          <w:u w:val="single"/>
        </w:rPr>
        <w:t>Proszę wypełnić w wypadku podmiotu niebędącego przedsiębiorcą.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CB54BC" w:rsidRPr="00E86A4C" w:rsidTr="002A7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CB54BC" w:rsidRPr="003E4268" w:rsidRDefault="00CB54BC" w:rsidP="002A785C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</w:tc>
      </w:tr>
      <w:tr w:rsidR="00CB54BC" w:rsidRPr="00E86A4C" w:rsidTr="002A785C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CB54BC" w:rsidRPr="003E4268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CB54BC" w:rsidRPr="00E86A4C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B54BC" w:rsidRPr="00E86A4C" w:rsidTr="002A785C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CB54BC" w:rsidRPr="003E4268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CB54BC" w:rsidRPr="00E86A4C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B54BC" w:rsidRPr="00E86A4C" w:rsidTr="002A785C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CB54BC" w:rsidRPr="003E4268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CB54BC" w:rsidRPr="00E86A4C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B54BC" w:rsidRPr="00E86A4C" w:rsidTr="002A785C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CB54BC" w:rsidRPr="003E4268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CB54BC" w:rsidRPr="00E86A4C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CB54BC" w:rsidRPr="00E86A4C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CB54BC" w:rsidRPr="00E86A4C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CB54BC" w:rsidRPr="00E86A4C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CB54BC" w:rsidRPr="00E86A4C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B54BC" w:rsidRPr="00E86A4C" w:rsidTr="002A785C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B54BC" w:rsidRPr="003E4268" w:rsidRDefault="00CB54BC" w:rsidP="002A785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B54BC" w:rsidRPr="00E86A4C" w:rsidRDefault="00CB54BC" w:rsidP="002A785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CB54BC" w:rsidRPr="003E4268" w:rsidRDefault="00CB54BC" w:rsidP="00CB54BC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:rsidR="00CB54BC" w:rsidRDefault="00CB54BC" w:rsidP="00CB54BC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 xml:space="preserve">Na podstawie art. </w:t>
      </w:r>
      <w:r w:rsidRPr="003E4268">
        <w:rPr>
          <w:rFonts w:cs="Arial"/>
          <w:bCs/>
          <w:sz w:val="18"/>
          <w:szCs w:val="18"/>
        </w:rPr>
        <w:t>24</w:t>
      </w:r>
      <w:r w:rsidRPr="003E4268">
        <w:rPr>
          <w:rFonts w:cs="Arial"/>
          <w:sz w:val="18"/>
          <w:szCs w:val="18"/>
        </w:rPr>
        <w:t> ust.</w:t>
      </w:r>
      <w:r>
        <w:rPr>
          <w:rFonts w:cs="Arial"/>
          <w:sz w:val="18"/>
          <w:szCs w:val="18"/>
        </w:rPr>
        <w:t xml:space="preserve"> 1 u</w:t>
      </w:r>
      <w:r w:rsidRPr="003E4268">
        <w:rPr>
          <w:rFonts w:cs="Arial"/>
          <w:sz w:val="18"/>
          <w:szCs w:val="18"/>
        </w:rPr>
        <w:t>stawy z 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 xml:space="preserve">Dz.U.2014 poz. </w:t>
      </w:r>
      <w:r w:rsidRPr="003E4268">
        <w:rPr>
          <w:rFonts w:cs="Arial"/>
          <w:bCs/>
          <w:sz w:val="18"/>
          <w:szCs w:val="18"/>
        </w:rPr>
        <w:t>1015</w:t>
      </w:r>
      <w:r>
        <w:rPr>
          <w:rFonts w:cs="Arial"/>
          <w:bCs/>
          <w:sz w:val="18"/>
          <w:szCs w:val="18"/>
        </w:rPr>
        <w:t xml:space="preserve"> ze. zm.</w:t>
      </w:r>
      <w:r w:rsidRPr="003E4268">
        <w:rPr>
          <w:rFonts w:cs="Arial"/>
          <w:sz w:val="18"/>
          <w:szCs w:val="18"/>
        </w:rPr>
        <w:t>) oraz 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 xml:space="preserve">tj. </w:t>
      </w:r>
      <w:r w:rsidRPr="0084321B">
        <w:rPr>
          <w:rFonts w:ascii="Calibri" w:hAnsi="Calibri" w:cs="Arial"/>
          <w:sz w:val="18"/>
          <w:szCs w:val="18"/>
        </w:rPr>
        <w:t>Dz.U.201</w:t>
      </w:r>
      <w:r>
        <w:rPr>
          <w:rFonts w:ascii="Calibri" w:hAnsi="Calibri" w:cs="Arial"/>
          <w:sz w:val="18"/>
          <w:szCs w:val="18"/>
        </w:rPr>
        <w:t xml:space="preserve">7 poz. </w:t>
      </w:r>
      <w:r w:rsidRPr="0084321B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876 ze zm.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związku z </w:t>
      </w:r>
      <w:r w:rsidRPr="003E4268">
        <w:rPr>
          <w:rFonts w:cs="Arial"/>
          <w:sz w:val="18"/>
          <w:szCs w:val="18"/>
        </w:rPr>
        <w:t>art. 13 ustawy o udostępnianiu informacji gospodarczych i wymia</w:t>
      </w:r>
      <w:r>
        <w:rPr>
          <w:rFonts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CB54BC" w:rsidRPr="00E86A4C" w:rsidTr="002A785C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CB54BC" w:rsidRPr="001140BA" w:rsidRDefault="00CB54BC" w:rsidP="002A785C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CB54BC" w:rsidRPr="00E86A4C" w:rsidRDefault="00CB54BC" w:rsidP="002A785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B54BC" w:rsidRPr="00E86A4C" w:rsidTr="002A785C">
        <w:trPr>
          <w:trHeight w:val="75"/>
        </w:trPr>
        <w:tc>
          <w:tcPr>
            <w:tcW w:w="9923" w:type="dxa"/>
            <w:gridSpan w:val="3"/>
          </w:tcPr>
          <w:p w:rsidR="00CB54BC" w:rsidRPr="00E86A4C" w:rsidRDefault="00CB54BC" w:rsidP="002A785C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CB54BC" w:rsidRPr="00E86A4C" w:rsidTr="002A785C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CB54BC" w:rsidRPr="00E86A4C" w:rsidRDefault="00CB54BC" w:rsidP="002A785C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CB54BC" w:rsidRDefault="00CB54BC" w:rsidP="002A785C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:rsidR="00CB54BC" w:rsidRPr="00E86A4C" w:rsidRDefault="00CB54BC" w:rsidP="002A785C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Fundusz Regionu Wałbrzyskiego z siedzibą w Wałbrzychu (58-300), przy ul. Limanowskiego 15</w:t>
            </w:r>
          </w:p>
        </w:tc>
      </w:tr>
      <w:tr w:rsidR="00CB54BC" w:rsidRPr="00E86A4C" w:rsidTr="002A785C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CB54BC" w:rsidRPr="001140BA" w:rsidRDefault="00CB54BC" w:rsidP="002A785C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CB54BC" w:rsidRPr="001140BA" w:rsidRDefault="00CB54BC" w:rsidP="002A785C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</w:tr>
    </w:tbl>
    <w:p w:rsidR="00CB54BC" w:rsidRPr="00702617" w:rsidRDefault="00CB54BC" w:rsidP="00CB54BC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702617"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 w:rsidRPr="00702617">
        <w:rPr>
          <w:rFonts w:cs="Arial"/>
          <w:sz w:val="18"/>
          <w:szCs w:val="18"/>
        </w:rPr>
        <w:t>InfoMonitor</w:t>
      </w:r>
      <w:proofErr w:type="spellEnd"/>
      <w:r w:rsidRPr="00702617">
        <w:rPr>
          <w:rFonts w:cs="Arial"/>
          <w:sz w:val="18"/>
          <w:szCs w:val="18"/>
        </w:rPr>
        <w:t xml:space="preserve"> S.A. z siedzibą w Warszawie przy ul. Jacka Kaczmarskiego 77 (BIG </w:t>
      </w:r>
      <w:proofErr w:type="spellStart"/>
      <w:r w:rsidRPr="00702617">
        <w:rPr>
          <w:rFonts w:cs="Arial"/>
          <w:sz w:val="18"/>
          <w:szCs w:val="18"/>
        </w:rPr>
        <w:t>InfoMonitor</w:t>
      </w:r>
      <w:proofErr w:type="spellEnd"/>
      <w:r w:rsidRPr="00702617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oraz z Krajowego Rejestru Długów Biura Informacji Gospodarczej S.A. z siedzibą we Wrocławiu przy ul. Danuty </w:t>
      </w:r>
      <w:proofErr w:type="spellStart"/>
      <w:r>
        <w:rPr>
          <w:rFonts w:cs="Arial"/>
          <w:sz w:val="18"/>
          <w:szCs w:val="18"/>
        </w:rPr>
        <w:t>Siedzikówny</w:t>
      </w:r>
      <w:proofErr w:type="spellEnd"/>
      <w:r>
        <w:rPr>
          <w:rFonts w:cs="Arial"/>
          <w:sz w:val="18"/>
          <w:szCs w:val="18"/>
        </w:rPr>
        <w:t xml:space="preserve"> 12 (KRD BIG)</w:t>
      </w:r>
      <w:r w:rsidRPr="00702617">
        <w:rPr>
          <w:rFonts w:cs="Arial"/>
          <w:sz w:val="18"/>
          <w:szCs w:val="18"/>
        </w:rPr>
        <w:t xml:space="preserve"> dotyczących mnie informacji gospodarczych oraz do pozyskania za pośrednictwem BIG </w:t>
      </w:r>
      <w:proofErr w:type="spellStart"/>
      <w:r w:rsidRPr="00702617">
        <w:rPr>
          <w:rFonts w:cs="Arial"/>
          <w:sz w:val="18"/>
          <w:szCs w:val="18"/>
        </w:rPr>
        <w:t>InfoMonitor</w:t>
      </w:r>
      <w:proofErr w:type="spellEnd"/>
      <w:r w:rsidRPr="0070261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oraz KRD BIG </w:t>
      </w:r>
      <w:r w:rsidRPr="00702617">
        <w:rPr>
          <w:rFonts w:cs="Arial"/>
          <w:sz w:val="18"/>
          <w:szCs w:val="18"/>
        </w:rPr>
        <w:t>danych gospodarczych z Biura Informacji Kredytowej S.A.</w:t>
      </w:r>
      <w:r>
        <w:rPr>
          <w:rFonts w:cs="Arial"/>
          <w:sz w:val="18"/>
          <w:szCs w:val="18"/>
        </w:rPr>
        <w:t xml:space="preserve"> (BIK)</w:t>
      </w:r>
      <w:r w:rsidRPr="00702617">
        <w:rPr>
          <w:rFonts w:cs="Arial"/>
          <w:sz w:val="18"/>
          <w:szCs w:val="18"/>
        </w:rPr>
        <w:t xml:space="preserve"> i Związku Banków Polskich</w:t>
      </w:r>
      <w:r>
        <w:rPr>
          <w:rFonts w:cs="Arial"/>
          <w:sz w:val="18"/>
          <w:szCs w:val="18"/>
        </w:rPr>
        <w:t xml:space="preserve"> (ZBP)</w:t>
      </w:r>
      <w:r w:rsidRPr="00702617">
        <w:rPr>
          <w:rFonts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  <w:r>
        <w:rPr>
          <w:rFonts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6"/>
        </w:rPr>
        <w:t>Jednocześnie u</w:t>
      </w:r>
      <w:r w:rsidRPr="00F56A9D">
        <w:rPr>
          <w:rFonts w:ascii="Calibri" w:hAnsi="Calibri" w:cs="Arial"/>
          <w:sz w:val="18"/>
          <w:szCs w:val="16"/>
        </w:rPr>
        <w:t xml:space="preserve">poważniam </w:t>
      </w:r>
      <w:r>
        <w:rPr>
          <w:rFonts w:ascii="Calibri" w:hAnsi="Calibri" w:cs="Arial"/>
          <w:sz w:val="18"/>
          <w:szCs w:val="16"/>
        </w:rPr>
        <w:t>BIK</w:t>
      </w:r>
      <w:r w:rsidRPr="00F56A9D">
        <w:rPr>
          <w:rFonts w:ascii="Calibri" w:hAnsi="Calibri" w:cs="Arial"/>
          <w:sz w:val="18"/>
          <w:szCs w:val="16"/>
        </w:rPr>
        <w:t xml:space="preserve"> i </w:t>
      </w:r>
      <w:r>
        <w:rPr>
          <w:rFonts w:ascii="Calibri" w:hAnsi="Calibri" w:cs="Arial"/>
          <w:sz w:val="18"/>
          <w:szCs w:val="16"/>
        </w:rPr>
        <w:t>ZBP</w:t>
      </w:r>
      <w:r w:rsidRPr="00F56A9D">
        <w:rPr>
          <w:rFonts w:ascii="Calibri" w:hAnsi="Calibri" w:cs="Arial"/>
          <w:sz w:val="18"/>
          <w:szCs w:val="16"/>
        </w:rPr>
        <w:t xml:space="preserve"> do udostępnienia </w:t>
      </w:r>
      <w:r>
        <w:rPr>
          <w:rFonts w:ascii="Calibri" w:hAnsi="Calibri" w:cs="Arial"/>
          <w:sz w:val="18"/>
          <w:szCs w:val="16"/>
        </w:rPr>
        <w:t>BIG</w:t>
      </w:r>
      <w:r w:rsidRPr="00F56A9D">
        <w:rPr>
          <w:rFonts w:ascii="Calibri" w:hAnsi="Calibri" w:cs="Arial"/>
          <w:sz w:val="18"/>
          <w:szCs w:val="16"/>
        </w:rPr>
        <w:t xml:space="preserve"> </w:t>
      </w:r>
      <w:proofErr w:type="spellStart"/>
      <w:r w:rsidRPr="00F56A9D">
        <w:rPr>
          <w:rFonts w:ascii="Calibri" w:hAnsi="Calibri" w:cs="Arial"/>
          <w:sz w:val="18"/>
          <w:szCs w:val="16"/>
        </w:rPr>
        <w:t>Infomonitor</w:t>
      </w:r>
      <w:proofErr w:type="spellEnd"/>
      <w:r w:rsidRPr="00F56A9D">
        <w:rPr>
          <w:rFonts w:ascii="Calibri" w:hAnsi="Calibri" w:cs="Arial"/>
          <w:sz w:val="18"/>
          <w:szCs w:val="16"/>
        </w:rPr>
        <w:t xml:space="preserve"> i </w:t>
      </w:r>
      <w:r>
        <w:rPr>
          <w:rFonts w:ascii="Calibri" w:hAnsi="Calibri" w:cs="Arial"/>
          <w:sz w:val="18"/>
          <w:szCs w:val="16"/>
        </w:rPr>
        <w:t>KRD BIG</w:t>
      </w:r>
      <w:r w:rsidRPr="00F56A9D">
        <w:rPr>
          <w:rFonts w:ascii="Calibri" w:hAnsi="Calibri" w:cs="Arial"/>
          <w:sz w:val="18"/>
          <w:szCs w:val="16"/>
        </w:rPr>
        <w:t xml:space="preserve"> z zasobów informacyjnych tych instytucji danych dotyczących mojego zadłużenia, w tym stanowiących tajemnicę bankową.</w:t>
      </w:r>
    </w:p>
    <w:p w:rsidR="00CB54BC" w:rsidRDefault="00CB54BC" w:rsidP="00CB54BC">
      <w:pPr>
        <w:suppressAutoHyphens/>
        <w:spacing w:before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Ponadto upoważniam Fundusz Regionu Wałbrzyskiego</w:t>
      </w:r>
      <w:r w:rsidRPr="003E4268">
        <w:rPr>
          <w:rFonts w:cs="Arial"/>
          <w:sz w:val="18"/>
          <w:szCs w:val="18"/>
        </w:rPr>
        <w:t xml:space="preserve"> do pozyskania z BIG </w:t>
      </w:r>
      <w:proofErr w:type="spellStart"/>
      <w:r w:rsidRPr="003E4268"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oraz KRD BIG</w:t>
      </w:r>
      <w:r w:rsidRPr="003E4268">
        <w:rPr>
          <w:rFonts w:cs="Arial"/>
          <w:sz w:val="18"/>
          <w:szCs w:val="18"/>
        </w:rPr>
        <w:t xml:space="preserve"> informacji dotyczących składanych zapytań na mój temat do </w:t>
      </w:r>
      <w:r>
        <w:rPr>
          <w:rFonts w:cs="Arial"/>
          <w:sz w:val="18"/>
          <w:szCs w:val="18"/>
        </w:rPr>
        <w:t xml:space="preserve">Rejestru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oraz KRD BIG w </w:t>
      </w:r>
      <w:r w:rsidRPr="003E4268">
        <w:rPr>
          <w:rFonts w:cs="Arial"/>
          <w:sz w:val="18"/>
          <w:szCs w:val="18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CB54BC" w:rsidTr="002A785C">
        <w:trPr>
          <w:trHeight w:val="377"/>
        </w:trPr>
        <w:tc>
          <w:tcPr>
            <w:tcW w:w="4533" w:type="dxa"/>
          </w:tcPr>
          <w:p w:rsidR="00CB54BC" w:rsidRDefault="00CB54BC" w:rsidP="002A785C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B54BC" w:rsidRDefault="00CB54BC" w:rsidP="00CB54B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 w:rsidRPr="002B4C06">
        <w:rPr>
          <w:rFonts w:cs="Arial"/>
          <w:b/>
          <w:sz w:val="18"/>
          <w:szCs w:val="16"/>
        </w:rPr>
        <w:t xml:space="preserve">Data i </w:t>
      </w:r>
      <w:r>
        <w:rPr>
          <w:rFonts w:cs="Arial"/>
          <w:b/>
          <w:sz w:val="18"/>
          <w:szCs w:val="16"/>
        </w:rPr>
        <w:t xml:space="preserve">czytelny </w:t>
      </w:r>
      <w:r w:rsidRPr="002B4C06">
        <w:rPr>
          <w:rFonts w:cs="Arial"/>
          <w:b/>
          <w:sz w:val="18"/>
          <w:szCs w:val="16"/>
        </w:rPr>
        <w:t>podpis Konsumenta</w:t>
      </w:r>
    </w:p>
    <w:p w:rsidR="00CB54BC" w:rsidRDefault="00CB54BC" w:rsidP="00CB54B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B54BC" w:rsidRDefault="00CB54BC" w:rsidP="00CB54B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B54BC" w:rsidRDefault="00CB54BC" w:rsidP="00CB54B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B54BC" w:rsidRDefault="00CB54BC" w:rsidP="00CB54B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B54BC" w:rsidRDefault="00CB54BC" w:rsidP="00CB54B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B54BC" w:rsidRDefault="00CB54BC" w:rsidP="00CB54B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B54BC" w:rsidRDefault="00CB54BC" w:rsidP="00CB54B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B54BC" w:rsidRDefault="00CB54BC" w:rsidP="00CB54B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B54BC" w:rsidRDefault="00CB54BC" w:rsidP="00CB54B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B54BC" w:rsidRDefault="00CB54BC" w:rsidP="00CB54B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B54BC" w:rsidRPr="002B4C06" w:rsidRDefault="00CB54BC" w:rsidP="00CB54B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bookmarkStart w:id="0" w:name="_GoBack"/>
      <w:bookmarkEnd w:id="0"/>
    </w:p>
    <w:p w:rsidR="00CB54BC" w:rsidRPr="006010F5" w:rsidRDefault="00CB54BC" w:rsidP="00CB54BC">
      <w:pPr>
        <w:pStyle w:val="Akapitzlist"/>
        <w:numPr>
          <w:ilvl w:val="0"/>
          <w:numId w:val="1"/>
        </w:numPr>
        <w:suppressAutoHyphens/>
        <w:spacing w:after="120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6010F5">
        <w:rPr>
          <w:rFonts w:asciiTheme="minorHAnsi" w:hAnsiTheme="minorHAnsi" w:cs="Arial"/>
          <w:b/>
          <w:i/>
          <w:sz w:val="16"/>
          <w:szCs w:val="16"/>
          <w:u w:val="single"/>
        </w:rPr>
        <w:lastRenderedPageBreak/>
        <w:t>Proszę wypełnić w wypadku podmiotu będącego przedsiębiorcą.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CB54BC" w:rsidRPr="00E86A4C" w:rsidTr="002A7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CB54BC" w:rsidRPr="003E4268" w:rsidRDefault="00CB54BC" w:rsidP="002A785C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CB54BC" w:rsidRPr="00E86A4C" w:rsidTr="002A785C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CB54BC" w:rsidRPr="00F04617" w:rsidRDefault="00CB54BC" w:rsidP="002A785C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CB54BC" w:rsidRPr="00E86A4C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B54BC" w:rsidRPr="00E86A4C" w:rsidTr="002A785C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CB54BC" w:rsidRPr="003E4268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CB54BC" w:rsidRPr="00E86A4C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B54BC" w:rsidRPr="00E86A4C" w:rsidTr="002A785C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CB54BC" w:rsidRPr="003E4268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CB54BC" w:rsidRPr="00E86A4C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B54BC" w:rsidRPr="00E86A4C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CB54BC" w:rsidRPr="00E86A4C" w:rsidRDefault="00CB54BC" w:rsidP="002A785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CB54BC" w:rsidRPr="00D21756" w:rsidRDefault="00CB54BC" w:rsidP="00CB54BC">
      <w:pPr>
        <w:suppressAutoHyphens/>
        <w:spacing w:before="120"/>
        <w:ind w:left="284"/>
        <w:jc w:val="center"/>
        <w:outlineLvl w:val="0"/>
        <w:rPr>
          <w:b/>
        </w:rPr>
      </w:pPr>
      <w:r w:rsidRPr="00D21756">
        <w:rPr>
          <w:b/>
        </w:rPr>
        <w:t xml:space="preserve">UPOWAŻNIENIE </w:t>
      </w:r>
    </w:p>
    <w:p w:rsidR="00CB54BC" w:rsidRDefault="00CB54BC" w:rsidP="00CB54BC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>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 xml:space="preserve">tj. </w:t>
      </w:r>
      <w:r w:rsidRPr="0084321B">
        <w:rPr>
          <w:rFonts w:ascii="Calibri" w:hAnsi="Calibri" w:cs="Arial"/>
          <w:sz w:val="18"/>
          <w:szCs w:val="18"/>
        </w:rPr>
        <w:t>Dz.U.201</w:t>
      </w:r>
      <w:r>
        <w:rPr>
          <w:rFonts w:ascii="Calibri" w:hAnsi="Calibri" w:cs="Arial"/>
          <w:sz w:val="18"/>
          <w:szCs w:val="18"/>
        </w:rPr>
        <w:t xml:space="preserve">7 poz. </w:t>
      </w:r>
      <w:r w:rsidRPr="0084321B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876 ze zm.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 w:rsidRPr="003E4268">
        <w:rPr>
          <w:rFonts w:cs="Arial"/>
          <w:sz w:val="18"/>
          <w:szCs w:val="18"/>
        </w:rPr>
        <w:t>w związku z art. 13 ustawy z</w:t>
      </w:r>
      <w:r>
        <w:rPr>
          <w:rFonts w:cs="Arial"/>
          <w:sz w:val="18"/>
          <w:szCs w:val="18"/>
        </w:rPr>
        <w:t> </w:t>
      </w:r>
      <w:r w:rsidRPr="003E4268">
        <w:rPr>
          <w:rFonts w:cs="Arial"/>
          <w:sz w:val="18"/>
          <w:szCs w:val="18"/>
        </w:rPr>
        <w:t>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 xml:space="preserve">Dz.U.2014 poz. </w:t>
      </w:r>
      <w:r w:rsidRPr="003E4268">
        <w:rPr>
          <w:rFonts w:cs="Arial"/>
          <w:bCs/>
          <w:sz w:val="18"/>
          <w:szCs w:val="18"/>
        </w:rPr>
        <w:t>1015</w:t>
      </w:r>
      <w:r>
        <w:rPr>
          <w:rFonts w:cs="Arial"/>
          <w:bCs/>
          <w:sz w:val="18"/>
          <w:szCs w:val="18"/>
        </w:rPr>
        <w:t xml:space="preserve"> ze zm.</w:t>
      </w:r>
      <w:r w:rsidRPr="003E4268">
        <w:rPr>
          <w:rFonts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CB54BC" w:rsidRPr="00D21756" w:rsidTr="002A785C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CB54BC" w:rsidRPr="00D21756" w:rsidRDefault="00CB54BC" w:rsidP="002A785C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CB54BC" w:rsidRPr="00D21756" w:rsidRDefault="00CB54BC" w:rsidP="002A785C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4BC" w:rsidRPr="00E86A4C" w:rsidTr="002A785C">
        <w:tc>
          <w:tcPr>
            <w:tcW w:w="9923" w:type="dxa"/>
            <w:gridSpan w:val="3"/>
          </w:tcPr>
          <w:p w:rsidR="00CB54BC" w:rsidRPr="002B4C06" w:rsidRDefault="00CB54BC" w:rsidP="002A785C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CB54BC" w:rsidRPr="00E86A4C" w:rsidTr="002A785C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CB54BC" w:rsidRPr="00E86A4C" w:rsidRDefault="00CB54BC" w:rsidP="002A785C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CB54BC" w:rsidRPr="00E86A4C" w:rsidRDefault="00CB54BC" w:rsidP="002A785C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Fundusz Regionu Wałbrzyskiego z siedzibą w Wałbrzychu (58-300), przy ul. Limanowskiego 15</w:t>
            </w:r>
          </w:p>
        </w:tc>
      </w:tr>
      <w:tr w:rsidR="00CB54BC" w:rsidRPr="001140BA" w:rsidTr="002A785C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B54BC" w:rsidRPr="001140BA" w:rsidRDefault="00CB54BC" w:rsidP="002A785C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CB54BC" w:rsidRPr="002B4C06" w:rsidRDefault="00CB54BC" w:rsidP="002A785C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</w:tbl>
    <w:p w:rsidR="00CB54BC" w:rsidRPr="00973CC5" w:rsidRDefault="00CB54BC" w:rsidP="00CB54BC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</w:t>
      </w:r>
      <w:proofErr w:type="spellStart"/>
      <w:r w:rsidRPr="00973CC5">
        <w:rPr>
          <w:rFonts w:ascii="Calibri" w:hAnsi="Calibri" w:cs="Arial"/>
          <w:sz w:val="18"/>
          <w:szCs w:val="16"/>
        </w:rPr>
        <w:t>InfoMonitor</w:t>
      </w:r>
      <w:proofErr w:type="spellEnd"/>
      <w:r w:rsidRPr="00973CC5">
        <w:rPr>
          <w:rFonts w:ascii="Calibri" w:hAnsi="Calibri" w:cs="Arial"/>
          <w:sz w:val="18"/>
          <w:szCs w:val="16"/>
        </w:rPr>
        <w:t xml:space="preserve"> S.A. z siedzibą w Warszawie przy ul. Jacka Kaczmarskiego 77 </w:t>
      </w:r>
      <w:r>
        <w:rPr>
          <w:rFonts w:ascii="Calibri" w:hAnsi="Calibri" w:cs="Arial"/>
          <w:sz w:val="18"/>
          <w:szCs w:val="16"/>
        </w:rPr>
        <w:t xml:space="preserve"> (BIG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) </w:t>
      </w:r>
      <w:r>
        <w:rPr>
          <w:rFonts w:cs="Arial"/>
          <w:sz w:val="18"/>
          <w:szCs w:val="18"/>
        </w:rPr>
        <w:t xml:space="preserve">oraz za pośrednictwem Krajowego Rejestru Długów Biura Informacji Gospodarczej S.A. z siedzibą we Wrocławiu przy ul. Danuty </w:t>
      </w:r>
      <w:proofErr w:type="spellStart"/>
      <w:r>
        <w:rPr>
          <w:rFonts w:cs="Arial"/>
          <w:sz w:val="18"/>
          <w:szCs w:val="18"/>
        </w:rPr>
        <w:t>Siedzikówny</w:t>
      </w:r>
      <w:proofErr w:type="spellEnd"/>
      <w:r>
        <w:rPr>
          <w:rFonts w:cs="Arial"/>
          <w:sz w:val="18"/>
          <w:szCs w:val="18"/>
        </w:rPr>
        <w:t xml:space="preserve"> 12 (KRD BIG)</w:t>
      </w:r>
      <w:r>
        <w:rPr>
          <w:rFonts w:ascii="Calibri" w:hAnsi="Calibri" w:cs="Arial"/>
          <w:sz w:val="18"/>
          <w:szCs w:val="16"/>
        </w:rPr>
        <w:t xml:space="preserve">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  <w:r>
        <w:rPr>
          <w:rFonts w:ascii="Calibri" w:hAnsi="Calibri" w:cs="Arial"/>
          <w:sz w:val="18"/>
          <w:szCs w:val="16"/>
        </w:rPr>
        <w:t xml:space="preserve"> Jednocześnie u</w:t>
      </w:r>
      <w:r w:rsidRPr="00F56A9D">
        <w:rPr>
          <w:rFonts w:ascii="Calibri" w:hAnsi="Calibri" w:cs="Arial"/>
          <w:sz w:val="18"/>
          <w:szCs w:val="16"/>
        </w:rPr>
        <w:t xml:space="preserve">poważniam </w:t>
      </w:r>
      <w:r>
        <w:rPr>
          <w:rFonts w:ascii="Calibri" w:hAnsi="Calibri" w:cs="Arial"/>
          <w:sz w:val="18"/>
          <w:szCs w:val="16"/>
        </w:rPr>
        <w:t>BIK</w:t>
      </w:r>
      <w:r w:rsidRPr="00F56A9D">
        <w:rPr>
          <w:rFonts w:ascii="Calibri" w:hAnsi="Calibri" w:cs="Arial"/>
          <w:sz w:val="18"/>
          <w:szCs w:val="16"/>
        </w:rPr>
        <w:t xml:space="preserve"> i </w:t>
      </w:r>
      <w:r>
        <w:rPr>
          <w:rFonts w:ascii="Calibri" w:hAnsi="Calibri" w:cs="Arial"/>
          <w:sz w:val="18"/>
          <w:szCs w:val="16"/>
        </w:rPr>
        <w:t>ZBP</w:t>
      </w:r>
      <w:r w:rsidRPr="00F56A9D">
        <w:rPr>
          <w:rFonts w:ascii="Calibri" w:hAnsi="Calibri" w:cs="Arial"/>
          <w:sz w:val="18"/>
          <w:szCs w:val="16"/>
        </w:rPr>
        <w:t xml:space="preserve"> do udostępnienia </w:t>
      </w:r>
      <w:r>
        <w:rPr>
          <w:rFonts w:ascii="Calibri" w:hAnsi="Calibri" w:cs="Arial"/>
          <w:sz w:val="18"/>
          <w:szCs w:val="16"/>
        </w:rPr>
        <w:t>BIG</w:t>
      </w:r>
      <w:r w:rsidRPr="00F56A9D">
        <w:rPr>
          <w:rFonts w:ascii="Calibri" w:hAnsi="Calibri" w:cs="Arial"/>
          <w:sz w:val="18"/>
          <w:szCs w:val="16"/>
        </w:rPr>
        <w:t xml:space="preserve"> </w:t>
      </w:r>
      <w:proofErr w:type="spellStart"/>
      <w:r w:rsidRPr="00F56A9D">
        <w:rPr>
          <w:rFonts w:ascii="Calibri" w:hAnsi="Calibri" w:cs="Arial"/>
          <w:sz w:val="18"/>
          <w:szCs w:val="16"/>
        </w:rPr>
        <w:t>Infomonitor</w:t>
      </w:r>
      <w:proofErr w:type="spellEnd"/>
      <w:r w:rsidRPr="00F56A9D">
        <w:rPr>
          <w:rFonts w:ascii="Calibri" w:hAnsi="Calibri" w:cs="Arial"/>
          <w:sz w:val="18"/>
          <w:szCs w:val="16"/>
        </w:rPr>
        <w:t xml:space="preserve"> i </w:t>
      </w:r>
      <w:r>
        <w:rPr>
          <w:rFonts w:ascii="Calibri" w:hAnsi="Calibri" w:cs="Arial"/>
          <w:sz w:val="18"/>
          <w:szCs w:val="16"/>
        </w:rPr>
        <w:t>KRD BIG</w:t>
      </w:r>
      <w:r w:rsidRPr="00F56A9D">
        <w:rPr>
          <w:rFonts w:ascii="Calibri" w:hAnsi="Calibri" w:cs="Arial"/>
          <w:sz w:val="18"/>
          <w:szCs w:val="16"/>
        </w:rPr>
        <w:t xml:space="preserve"> z zasobów informacyjnych tych instytucji danych dotyczących mojego zadłużenia, w tym stanowiących tajemnicę bankową. </w:t>
      </w:r>
    </w:p>
    <w:p w:rsidR="00CB54BC" w:rsidRPr="003E4268" w:rsidRDefault="00CB54BC" w:rsidP="00CB54BC">
      <w:pPr>
        <w:suppressAutoHyphens/>
        <w:spacing w:before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cs="Arial"/>
          <w:sz w:val="18"/>
          <w:szCs w:val="18"/>
        </w:rPr>
        <w:t>Ponadto</w:t>
      </w:r>
      <w:r w:rsidRPr="003E4268">
        <w:rPr>
          <w:rFonts w:ascii="Calibri" w:hAnsi="Calibri" w:cs="Arial"/>
          <w:sz w:val="18"/>
          <w:szCs w:val="16"/>
        </w:rPr>
        <w:t xml:space="preserve"> upoważniam </w:t>
      </w:r>
      <w:r>
        <w:rPr>
          <w:rFonts w:ascii="Calibri" w:hAnsi="Calibri" w:cs="Arial"/>
          <w:sz w:val="18"/>
          <w:szCs w:val="16"/>
        </w:rPr>
        <w:t>Fundusz Regionu Wałbrzyskiego</w:t>
      </w:r>
      <w:r w:rsidRPr="003E4268">
        <w:rPr>
          <w:rFonts w:ascii="Calibri" w:hAnsi="Calibri" w:cs="Arial"/>
          <w:sz w:val="18"/>
          <w:szCs w:val="16"/>
        </w:rPr>
        <w:t xml:space="preserve">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oraz KRD BIG</w:t>
      </w:r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</w:t>
      </w:r>
      <w:r>
        <w:rPr>
          <w:rFonts w:ascii="Calibri" w:hAnsi="Calibri" w:cs="Arial"/>
          <w:sz w:val="18"/>
          <w:szCs w:val="16"/>
        </w:rPr>
        <w:t xml:space="preserve">oraz KRD BIG </w:t>
      </w:r>
      <w:r w:rsidRPr="003E4268">
        <w:rPr>
          <w:rFonts w:ascii="Calibri" w:hAnsi="Calibri" w:cs="Arial"/>
          <w:sz w:val="18"/>
          <w:szCs w:val="16"/>
        </w:rPr>
        <w:t>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935"/>
      </w:tblGrid>
      <w:tr w:rsidR="00CB54BC" w:rsidTr="002A785C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CB54BC" w:rsidRDefault="00CB54BC" w:rsidP="002A785C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B54BC" w:rsidRDefault="00CB54BC" w:rsidP="00CB54BC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 w:rsidRPr="0094383E">
        <w:rPr>
          <w:rFonts w:cs="Arial"/>
          <w:b/>
          <w:sz w:val="20"/>
          <w:szCs w:val="16"/>
        </w:rPr>
        <w:t xml:space="preserve">Data i </w:t>
      </w:r>
      <w:r>
        <w:rPr>
          <w:rFonts w:cs="Arial"/>
          <w:b/>
          <w:sz w:val="20"/>
          <w:szCs w:val="16"/>
        </w:rPr>
        <w:t xml:space="preserve">czytelny </w:t>
      </w:r>
      <w:r w:rsidRPr="0094383E">
        <w:rPr>
          <w:rFonts w:cs="Arial"/>
          <w:b/>
          <w:sz w:val="20"/>
          <w:szCs w:val="16"/>
        </w:rPr>
        <w:t>podpis</w:t>
      </w:r>
    </w:p>
    <w:p w:rsidR="00CB54BC" w:rsidRDefault="00CB54BC" w:rsidP="00CB54BC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B54BC" w:rsidRDefault="00CB54BC" w:rsidP="00CB54BC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B54BC" w:rsidRDefault="00CB54BC" w:rsidP="00CB54BC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 xml:space="preserve">Informacja przeznaczona dla </w:t>
      </w:r>
      <w:r>
        <w:rPr>
          <w:rFonts w:ascii="Calibri" w:hAnsi="Calibri" w:cs="Arial"/>
          <w:i/>
          <w:sz w:val="16"/>
          <w:szCs w:val="16"/>
        </w:rPr>
        <w:t>upoważniającego:</w:t>
      </w:r>
    </w:p>
    <w:tbl>
      <w:tblPr>
        <w:tblStyle w:val="Tabela-Siatka"/>
        <w:tblW w:w="9776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1"/>
        <w:gridCol w:w="898"/>
        <w:gridCol w:w="409"/>
        <w:gridCol w:w="1134"/>
        <w:gridCol w:w="1244"/>
        <w:gridCol w:w="32"/>
        <w:gridCol w:w="1134"/>
        <w:gridCol w:w="1417"/>
      </w:tblGrid>
      <w:tr w:rsidR="00CB54BC" w:rsidTr="002A785C">
        <w:trPr>
          <w:trHeight w:val="884"/>
        </w:trPr>
        <w:tc>
          <w:tcPr>
            <w:tcW w:w="3508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B54BC" w:rsidRDefault="00CB54BC" w:rsidP="00CB54B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(lub Podmiotem Przetwarzającym) Pani/Pana danych osobowych jest:</w:t>
            </w:r>
          </w:p>
        </w:tc>
        <w:tc>
          <w:tcPr>
            <w:tcW w:w="1307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B54BC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Fundusz Regionu Wałbrzyskiego (Podmiot Przetwarzający)</w:t>
            </w:r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</w:tcPr>
          <w:p w:rsidR="00CB54BC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276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B54BC" w:rsidRPr="00DA6EA9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val="en-US" w:eastAsia="en-US"/>
              </w:rPr>
            </w:pPr>
            <w:r w:rsidRPr="00DA6EA9">
              <w:rPr>
                <w:rFonts w:asciiTheme="minorHAnsi" w:eastAsia="Calibri" w:hAnsiTheme="minorHAnsi"/>
                <w:sz w:val="17"/>
                <w:szCs w:val="17"/>
                <w:lang w:val="en-US" w:eastAsia="en-US"/>
              </w:rPr>
              <w:t>KRD BIG S.A.</w:t>
            </w:r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B54BC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17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B54BC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54BC" w:rsidTr="002A785C">
        <w:tc>
          <w:tcPr>
            <w:tcW w:w="3508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B54BC" w:rsidRDefault="00CB54BC" w:rsidP="00CB54B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(lub Podmiotem Przetwarzającym) można się skontaktować poprzez adres e-mail lub pisemnie.</w:t>
            </w:r>
          </w:p>
        </w:tc>
        <w:tc>
          <w:tcPr>
            <w:tcW w:w="1307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</w:tcPr>
          <w:p w:rsidR="00CB54BC" w:rsidRPr="00DA6EA9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54BC" w:rsidRPr="00DA6EA9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A6EA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biuro@frw.pl</w:t>
            </w:r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</w:tcPr>
          <w:p w:rsidR="00CB54BC" w:rsidRPr="00DA6EA9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Pr="00DA6EA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B54BC" w:rsidRPr="00DA6EA9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Pr="00DA6EA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info@krd.pl</w:t>
              </w:r>
            </w:hyperlink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B54BC" w:rsidRPr="00DA6EA9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Pr="00DA6EA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17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B54BC" w:rsidRPr="00DA6EA9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Pr="00DA6EA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54BC" w:rsidTr="002A785C">
        <w:tc>
          <w:tcPr>
            <w:tcW w:w="3508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B54BC" w:rsidRDefault="00CB54BC" w:rsidP="00CB54B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pisemnie.</w:t>
            </w:r>
          </w:p>
        </w:tc>
        <w:tc>
          <w:tcPr>
            <w:tcW w:w="1307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</w:tcPr>
          <w:p w:rsidR="00CB54BC" w:rsidRPr="00DA6EA9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54BC" w:rsidRPr="00DA6EA9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A6EA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iod@frw.pl</w:t>
            </w:r>
          </w:p>
          <w:p w:rsidR="00CB54BC" w:rsidRPr="00DA6EA9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</w:tcPr>
          <w:p w:rsidR="00CB54BC" w:rsidRPr="00DA6EA9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Pr="00DA6EA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B54BC" w:rsidRPr="00DA6EA9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Pr="00DA6EA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iod@krd.pl</w:t>
              </w:r>
            </w:hyperlink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B54BC" w:rsidRPr="00DA6EA9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A6EA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417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B54BC" w:rsidRPr="00DA6EA9" w:rsidRDefault="00CB54BC" w:rsidP="002A785C">
            <w:pPr>
              <w:tabs>
                <w:tab w:val="left" w:pos="284"/>
              </w:tabs>
              <w:spacing w:after="200" w:line="276" w:lineRule="auto"/>
              <w:ind w:right="36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A6EA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CB54BC" w:rsidTr="002A785C">
        <w:tc>
          <w:tcPr>
            <w:tcW w:w="9776" w:type="dxa"/>
            <w:gridSpan w:val="9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B54BC" w:rsidRDefault="00CB54BC" w:rsidP="002A785C">
            <w:pPr>
              <w:pStyle w:val="Bezodstpw"/>
              <w:ind w:left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CB54BC" w:rsidTr="002A785C">
        <w:tc>
          <w:tcPr>
            <w:tcW w:w="1667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B54BC" w:rsidRDefault="00CB54BC" w:rsidP="00CB54BC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2739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B54BC" w:rsidRDefault="00CB54BC" w:rsidP="002A785C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pozyskania informacji gospodarczych, danych gospodarczych lub weryfikacji wiarygodności płatniczej na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podstawie udzielonego przez Panią/Pana upoważnienia.</w:t>
            </w:r>
          </w:p>
        </w:tc>
        <w:tc>
          <w:tcPr>
            <w:tcW w:w="2787" w:type="dxa"/>
            <w:gridSpan w:val="3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B54BC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oraz KRD BIG, w celu udostępnienia informacji gospodarczych oraz prowadzenia Rejestru Zapytań, co stanowi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uzasadniony interes Administratora danych, będący podstawą przetwarzania Pani/Pana danych osobowych.</w:t>
            </w:r>
          </w:p>
        </w:tc>
        <w:tc>
          <w:tcPr>
            <w:tcW w:w="2583" w:type="dxa"/>
            <w:gridSpan w:val="3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B54BC" w:rsidRDefault="00CB54BC" w:rsidP="002A785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BIK i ZBP w celu, udostępnienia danych gospodarczych, co stanowi uzasadniony interes Administratora danych, będący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podstawa przetwarzania Pani/Pana danych osobowych.</w:t>
            </w:r>
          </w:p>
        </w:tc>
      </w:tr>
      <w:tr w:rsidR="00CB54BC" w:rsidTr="002A785C">
        <w:trPr>
          <w:trHeight w:val="2305"/>
        </w:trPr>
        <w:tc>
          <w:tcPr>
            <w:tcW w:w="9776" w:type="dxa"/>
            <w:gridSpan w:val="9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B54BC" w:rsidRDefault="00CB54BC" w:rsidP="00CB54BC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Fundusz Regionu Wałbrzyskiego,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KRD BIG, BIK oraz ZBP przetwarzają Pani/Pana dane osobowe w zakresie: imię, nazwisko, adres zamieszkania, adres zameldowania, data urodzenia, numer PESEL, nr dokumentu tożsamości, a w wypadku Pożyczkobiorcy będącego przedsiębiorcą, w zakresie: nazwa, adres, nr NIP, nr REGON.</w:t>
            </w:r>
          </w:p>
          <w:p w:rsidR="00CB54BC" w:rsidRDefault="00CB54BC" w:rsidP="00CB54BC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CB54BC" w:rsidRDefault="00CB54BC" w:rsidP="00CB54BC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CB54BC" w:rsidRDefault="00CB54BC" w:rsidP="00CB54BC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CB54BC" w:rsidRPr="00810A08" w:rsidRDefault="00CB54BC" w:rsidP="00CB54BC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10A0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CB54BC" w:rsidRDefault="00CB54BC" w:rsidP="00CB54BC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:rsidR="00CB54BC" w:rsidRDefault="00CB54BC" w:rsidP="00CB54BC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935"/>
      </w:tblGrid>
      <w:tr w:rsidR="00CB54BC" w:rsidTr="002A785C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CB54BC" w:rsidRDefault="00CB54BC" w:rsidP="002A785C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B54BC" w:rsidRDefault="00CB54BC" w:rsidP="00CB54BC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 w:rsidRPr="0094383E">
        <w:rPr>
          <w:rFonts w:cs="Arial"/>
          <w:b/>
          <w:sz w:val="20"/>
          <w:szCs w:val="16"/>
        </w:rPr>
        <w:t xml:space="preserve">Data i </w:t>
      </w:r>
      <w:r>
        <w:rPr>
          <w:rFonts w:cs="Arial"/>
          <w:b/>
          <w:sz w:val="20"/>
          <w:szCs w:val="16"/>
        </w:rPr>
        <w:t xml:space="preserve">czytelny </w:t>
      </w:r>
      <w:r w:rsidRPr="0094383E">
        <w:rPr>
          <w:rFonts w:cs="Arial"/>
          <w:b/>
          <w:sz w:val="20"/>
          <w:szCs w:val="16"/>
        </w:rPr>
        <w:t>podpis</w:t>
      </w:r>
    </w:p>
    <w:p w:rsidR="00CB54BC" w:rsidRPr="00427411" w:rsidRDefault="00CB54BC" w:rsidP="00CB54BC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:rsidR="00AE1DB8" w:rsidRDefault="00AE1DB8"/>
    <w:sectPr w:rsidR="00AE1DB8" w:rsidSect="00295203">
      <w:headerReference w:type="even" r:id="rId13"/>
      <w:headerReference w:type="default" r:id="rId14"/>
      <w:headerReference w:type="first" r:id="rId15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83" w:rsidRDefault="00144483" w:rsidP="00295203">
      <w:pPr>
        <w:spacing w:after="0" w:line="240" w:lineRule="auto"/>
      </w:pPr>
      <w:r>
        <w:separator/>
      </w:r>
    </w:p>
  </w:endnote>
  <w:endnote w:type="continuationSeparator" w:id="0">
    <w:p w:rsidR="00144483" w:rsidRDefault="00144483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83" w:rsidRDefault="00144483" w:rsidP="00295203">
      <w:pPr>
        <w:spacing w:after="0" w:line="240" w:lineRule="auto"/>
      </w:pPr>
      <w:r>
        <w:separator/>
      </w:r>
    </w:p>
  </w:footnote>
  <w:footnote w:type="continuationSeparator" w:id="0">
    <w:p w:rsidR="00144483" w:rsidRDefault="00144483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14448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14448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5" o:spid="_x0000_s2051" type="#_x0000_t75" style="position:absolute;margin-left:-70.8pt;margin-top:-85.25pt;width:595.2pt;height:841.7pt;z-index:-251656192;mso-position-horizontal-relative:margin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14448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E68AC"/>
    <w:multiLevelType w:val="hybridMultilevel"/>
    <w:tmpl w:val="2E362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03"/>
    <w:rsid w:val="00144483"/>
    <w:rsid w:val="00295203"/>
    <w:rsid w:val="00301B33"/>
    <w:rsid w:val="00AE1DB8"/>
    <w:rsid w:val="00C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A2F1046-06B0-4A11-A725-19FC8E38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  <w:style w:type="table" w:styleId="Tabela-Siatka">
    <w:name w:val="Table Grid"/>
    <w:basedOn w:val="Standardowy"/>
    <w:rsid w:val="00CB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B54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5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CB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CB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CB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d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krd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g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ontakt@zb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k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5805</Characters>
  <Application>Microsoft Office Word</Application>
  <DocSecurity>0</DocSecurity>
  <Lines>48</Lines>
  <Paragraphs>13</Paragraphs>
  <ScaleCrop>false</ScaleCrop>
  <Company>KAWKA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2</cp:revision>
  <dcterms:created xsi:type="dcterms:W3CDTF">2017-09-05T11:51:00Z</dcterms:created>
  <dcterms:modified xsi:type="dcterms:W3CDTF">2018-07-04T11:01:00Z</dcterms:modified>
</cp:coreProperties>
</file>