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3" w:rsidRDefault="004B17E3" w:rsidP="004B1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Funduszu Regionu Wałbrzyskiego</w:t>
      </w:r>
    </w:p>
    <w:p w:rsidR="004B17E3" w:rsidRDefault="004B17E3" w:rsidP="004B17E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związku z ogólnym rozporządzeniem o ochronie danych osobowych</w:t>
      </w:r>
    </w:p>
    <w:p w:rsidR="004B17E3" w:rsidRPr="00480E01" w:rsidRDefault="004B17E3" w:rsidP="004B17E3">
      <w:pPr>
        <w:spacing w:line="240" w:lineRule="auto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zgodnie z art. 13 ust. 1 i ust. 2 ogólnego rozporządzenia o ochronie danych osobowych z dnia 27 kwietnia 2016 r. informujemy, że: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administratorem Pani/Pana danych osobowych:</w:t>
      </w:r>
    </w:p>
    <w:p w:rsidR="004B17E3" w:rsidRPr="00480E01" w:rsidRDefault="004B17E3" w:rsidP="004B17E3">
      <w:pPr>
        <w:pStyle w:val="Tekstpodstawowy"/>
        <w:numPr>
          <w:ilvl w:val="0"/>
          <w:numId w:val="3"/>
        </w:numPr>
        <w:spacing w:before="179"/>
        <w:ind w:left="1068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marketingowych jest:</w:t>
      </w:r>
    </w:p>
    <w:p w:rsidR="004B17E3" w:rsidRPr="00480E01" w:rsidRDefault="004B17E3" w:rsidP="004B17E3">
      <w:pPr>
        <w:pStyle w:val="Tekstpodstawowy"/>
        <w:numPr>
          <w:ilvl w:val="0"/>
          <w:numId w:val="4"/>
        </w:numPr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Fundusz Regionu Wałbrzyskiego z siedzibą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w Wałbrzychu,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Telefon Kontaktowy:  </w:t>
      </w:r>
      <w:r w:rsidRPr="00480E01">
        <w:rPr>
          <w:rFonts w:ascii="Times New Roman" w:hAnsi="Times New Roman" w:cs="Times New Roman"/>
          <w:sz w:val="22"/>
        </w:rPr>
        <w:tab/>
        <w:t>+48 74 66 44 810</w:t>
      </w:r>
    </w:p>
    <w:p w:rsidR="004B17E3" w:rsidRPr="001A6B3A" w:rsidRDefault="004B17E3" w:rsidP="004B17E3">
      <w:pPr>
        <w:pStyle w:val="Tekstpodstawowy"/>
        <w:tabs>
          <w:tab w:val="left" w:pos="4678"/>
        </w:tabs>
        <w:spacing w:before="179"/>
        <w:ind w:left="2196" w:right="-46"/>
        <w:rPr>
          <w:rFonts w:ascii="Times New Roman" w:hAnsi="Times New Roman" w:cs="Times New Roman"/>
          <w:sz w:val="22"/>
          <w:lang w:val="en-US"/>
        </w:rPr>
      </w:pPr>
      <w:proofErr w:type="spellStart"/>
      <w:r w:rsidRPr="001A6B3A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1A6B3A">
        <w:rPr>
          <w:rFonts w:ascii="Times New Roman" w:hAnsi="Times New Roman" w:cs="Times New Roman"/>
          <w:sz w:val="22"/>
          <w:lang w:val="en-US"/>
        </w:rPr>
        <w:t xml:space="preserve"> e-mail: </w:t>
      </w:r>
      <w:r w:rsidRPr="001A6B3A">
        <w:rPr>
          <w:rFonts w:ascii="Times New Roman" w:hAnsi="Times New Roman" w:cs="Times New Roman"/>
          <w:sz w:val="22"/>
          <w:lang w:val="en-US"/>
        </w:rPr>
        <w:tab/>
        <w:t>biuro@frw.pl</w:t>
      </w:r>
    </w:p>
    <w:p w:rsidR="004B17E3" w:rsidRPr="00480E01" w:rsidRDefault="004B17E3" w:rsidP="004B17E3">
      <w:pPr>
        <w:pStyle w:val="Tekstpodstawowy"/>
        <w:numPr>
          <w:ilvl w:val="1"/>
          <w:numId w:val="2"/>
        </w:numPr>
        <w:tabs>
          <w:tab w:val="left" w:pos="3969"/>
        </w:tabs>
        <w:spacing w:before="179"/>
        <w:ind w:left="2196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Inspektor Ochrony Danych:</w:t>
      </w:r>
      <w:r w:rsidRPr="00480E01">
        <w:rPr>
          <w:rFonts w:ascii="Times New Roman" w:hAnsi="Times New Roman" w:cs="Times New Roman"/>
          <w:sz w:val="22"/>
        </w:rPr>
        <w:tab/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 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ul. Limanowskiego 15, 58-300 Wałbrzych</w:t>
      </w:r>
    </w:p>
    <w:p w:rsidR="004B17E3" w:rsidRPr="004B17E3" w:rsidRDefault="004B17E3" w:rsidP="004B17E3">
      <w:pPr>
        <w:pStyle w:val="Tekstpodstawowy"/>
        <w:tabs>
          <w:tab w:val="left" w:pos="4678"/>
        </w:tabs>
        <w:spacing w:before="179"/>
        <w:ind w:left="2202" w:right="-46"/>
        <w:rPr>
          <w:rFonts w:ascii="Times New Roman" w:hAnsi="Times New Roman" w:cs="Times New Roman"/>
          <w:sz w:val="22"/>
          <w:lang w:val="en-US"/>
        </w:rPr>
      </w:pPr>
      <w:proofErr w:type="spellStart"/>
      <w:r w:rsidRPr="004B17E3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B17E3">
        <w:rPr>
          <w:rFonts w:ascii="Times New Roman" w:hAnsi="Times New Roman" w:cs="Times New Roman"/>
          <w:sz w:val="22"/>
          <w:lang w:val="en-US"/>
        </w:rPr>
        <w:t xml:space="preserve"> e-mail: </w:t>
      </w:r>
      <w:r w:rsidRPr="004B17E3">
        <w:rPr>
          <w:rFonts w:ascii="Times New Roman" w:hAnsi="Times New Roman" w:cs="Times New Roman"/>
          <w:sz w:val="22"/>
          <w:lang w:val="en-US"/>
        </w:rPr>
        <w:tab/>
        <w:t>iod@frw.pl</w:t>
      </w:r>
    </w:p>
    <w:p w:rsidR="004B17E3" w:rsidRPr="00480E01" w:rsidRDefault="004B17E3" w:rsidP="004B17E3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1068" w:right="141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związanych z Projektem w odniesieniu do zbioru „Centralny system teleinformatyczny wspierający realizację programów operacyjnych” jest: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 xml:space="preserve">Minister właściwy do spraw rozwoju 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 w:rsidRPr="00480E01">
        <w:rPr>
          <w:rFonts w:ascii="Times New Roman" w:hAnsi="Times New Roman" w:cs="Times New Roman"/>
          <w:sz w:val="22"/>
        </w:rPr>
        <w:t>regionalnego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sz w:val="22"/>
        </w:rPr>
        <w:t>Adres korespondencyjny:</w:t>
      </w:r>
      <w:r w:rsidRPr="00480E01">
        <w:rPr>
          <w:rFonts w:ascii="Times New Roman" w:hAnsi="Times New Roman" w:cs="Times New Roman"/>
          <w:sz w:val="22"/>
        </w:rPr>
        <w:tab/>
        <w:t xml:space="preserve">Plac Trzech Krzyży 3/5,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00-507 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>Warszawa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Telefon Kontaktowy: </w:t>
      </w:r>
      <w:r w:rsidRPr="00480E01">
        <w:rPr>
          <w:rFonts w:ascii="Times New Roman" w:hAnsi="Times New Roman" w:cs="Times New Roman"/>
          <w:color w:val="000000"/>
          <w:sz w:val="22"/>
          <w:shd w:val="clear" w:color="auto" w:fill="FFFFFF"/>
        </w:rPr>
        <w:tab/>
        <w:t>222 500 130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e-mail: </w:t>
      </w:r>
      <w:r w:rsidRPr="00480E01">
        <w:rPr>
          <w:rFonts w:ascii="Times New Roman" w:hAnsi="Times New Roman" w:cs="Times New Roman"/>
          <w:sz w:val="22"/>
        </w:rPr>
        <w:tab/>
        <w:t>kancelaria@mr.gov.pl</w:t>
      </w:r>
    </w:p>
    <w:p w:rsidR="004B17E3" w:rsidRPr="00480E01" w:rsidRDefault="004B17E3" w:rsidP="004B17E3">
      <w:pPr>
        <w:pStyle w:val="Tekstpodstawowy"/>
        <w:numPr>
          <w:ilvl w:val="0"/>
          <w:numId w:val="3"/>
        </w:numPr>
        <w:tabs>
          <w:tab w:val="left" w:pos="3969"/>
        </w:tabs>
        <w:spacing w:before="179"/>
        <w:ind w:left="993" w:right="141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zbieranych i przetwarzanych w celach związanych z Projektem w odniesieniu do zbiorów „Regionalny Program Operacyjny Województwa Dolnośląskiego 2014-2020” oraz „Regionalny Program Operacyjny Województwa Dolnośląskiego 2014-2020 – dane uczestników indywidualnych” jest:</w:t>
      </w:r>
    </w:p>
    <w:p w:rsidR="004B17E3" w:rsidRPr="00480E01" w:rsidRDefault="004B17E3" w:rsidP="004B17E3">
      <w:pPr>
        <w:pStyle w:val="Tekstpodstawowy"/>
        <w:tabs>
          <w:tab w:val="left" w:pos="993"/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Administrator Danych: </w:t>
      </w:r>
      <w:r w:rsidRPr="00480E01">
        <w:rPr>
          <w:rFonts w:ascii="Times New Roman" w:hAnsi="Times New Roman" w:cs="Times New Roman"/>
          <w:sz w:val="22"/>
        </w:rPr>
        <w:tab/>
        <w:t>Marszałek Województwa Dolnośląskiego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 xml:space="preserve">Adres korespondencyjny: </w:t>
      </w:r>
      <w:r w:rsidRPr="00480E01">
        <w:rPr>
          <w:rFonts w:ascii="Times New Roman" w:hAnsi="Times New Roman" w:cs="Times New Roman"/>
          <w:sz w:val="22"/>
        </w:rPr>
        <w:tab/>
        <w:t>ul. Wybrzeże Juliusza Słowackiego 12-14,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ab/>
        <w:t>50-411 Wrocław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/>
        <w:ind w:left="2202" w:right="622"/>
        <w:jc w:val="both"/>
        <w:rPr>
          <w:rFonts w:ascii="Times New Roman" w:hAnsi="Times New Roman" w:cs="Times New Roman"/>
          <w:sz w:val="22"/>
        </w:rPr>
      </w:pPr>
      <w:r w:rsidRPr="00480E01">
        <w:rPr>
          <w:rFonts w:ascii="Times New Roman" w:hAnsi="Times New Roman" w:cs="Times New Roman"/>
          <w:sz w:val="22"/>
        </w:rPr>
        <w:t>Telefon Kontaktowy:</w:t>
      </w:r>
      <w:r w:rsidRPr="00480E01">
        <w:rPr>
          <w:rFonts w:ascii="Times New Roman" w:hAnsi="Times New Roman" w:cs="Times New Roman"/>
          <w:sz w:val="22"/>
        </w:rPr>
        <w:tab/>
        <w:t>71 776 90 53</w:t>
      </w:r>
    </w:p>
    <w:p w:rsidR="004B17E3" w:rsidRPr="00480E01" w:rsidRDefault="004B17E3" w:rsidP="004B17E3">
      <w:pPr>
        <w:pStyle w:val="Tekstpodstawowy"/>
        <w:tabs>
          <w:tab w:val="left" w:pos="4678"/>
        </w:tabs>
        <w:spacing w:before="179" w:after="240"/>
        <w:ind w:left="2202" w:right="622"/>
        <w:jc w:val="both"/>
        <w:rPr>
          <w:rFonts w:ascii="Times New Roman" w:hAnsi="Times New Roman" w:cs="Times New Roman"/>
          <w:sz w:val="22"/>
          <w:lang w:val="en-US"/>
        </w:rPr>
      </w:pPr>
      <w:proofErr w:type="spellStart"/>
      <w:r w:rsidRPr="00480E01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80E01">
        <w:rPr>
          <w:rFonts w:ascii="Times New Roman" w:hAnsi="Times New Roman" w:cs="Times New Roman"/>
          <w:sz w:val="22"/>
          <w:lang w:val="en-US"/>
        </w:rPr>
        <w:t xml:space="preserve"> e-mail: </w:t>
      </w:r>
      <w:r w:rsidRPr="00480E01">
        <w:rPr>
          <w:rFonts w:ascii="Times New Roman" w:hAnsi="Times New Roman" w:cs="Times New Roman"/>
          <w:sz w:val="22"/>
          <w:lang w:val="en-US"/>
        </w:rPr>
        <w:tab/>
        <w:t>umwd@dolnyslask.pl;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 xml:space="preserve">Pani/Pana dane osobowe będą przetwarzane w celu </w:t>
      </w:r>
      <w:r>
        <w:rPr>
          <w:rFonts w:ascii="Times New Roman" w:hAnsi="Times New Roman" w:cs="Times New Roman"/>
        </w:rPr>
        <w:t xml:space="preserve">prawidłowego </w:t>
      </w:r>
      <w:r w:rsidRPr="00480E01">
        <w:rPr>
          <w:rFonts w:ascii="Times New Roman" w:hAnsi="Times New Roman" w:cs="Times New Roman"/>
        </w:rPr>
        <w:t>wykonywania</w:t>
      </w:r>
      <w:r>
        <w:rPr>
          <w:rFonts w:ascii="Times New Roman" w:hAnsi="Times New Roman" w:cs="Times New Roman"/>
        </w:rPr>
        <w:t xml:space="preserve"> Umowy Inwestycyjnej,</w:t>
      </w:r>
      <w:r w:rsidRPr="00480E01">
        <w:rPr>
          <w:rFonts w:ascii="Times New Roman" w:hAnsi="Times New Roman" w:cs="Times New Roman"/>
        </w:rPr>
        <w:t xml:space="preserve"> niezbędnych czynności kontrolnych z tytułu realizacji przedsięwzięcia/wykorzystania pożyczki, oraz dla celów statutowych Pośrednika Finansowego a także w celu umożliwienia Pośrednikowi Finansowemu </w:t>
      </w:r>
      <w:r>
        <w:rPr>
          <w:rFonts w:ascii="Times New Roman" w:hAnsi="Times New Roman" w:cs="Times New Roman"/>
        </w:rPr>
        <w:t>dopełnienia</w:t>
      </w:r>
      <w:r w:rsidRPr="00480E01">
        <w:rPr>
          <w:rFonts w:ascii="Times New Roman" w:hAnsi="Times New Roman" w:cs="Times New Roman"/>
        </w:rPr>
        <w:t xml:space="preserve"> </w:t>
      </w:r>
      <w:r w:rsidRPr="00480E01">
        <w:rPr>
          <w:rFonts w:ascii="Times New Roman" w:hAnsi="Times New Roman" w:cs="Times New Roman"/>
        </w:rPr>
        <w:lastRenderedPageBreak/>
        <w:t>obowiązków związanych z realizacją Projektu, w tym zarządzania, audytu, ewaluacji, sprawozdawczości, raportowania oraz działań informacyjno-promocyjnych w ramach Regionalnego Programu Operacyjnego Województwa Dolnośląskiego 2014-2020 oraz Umowy Operacyjnej;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Pani/Pana dane osobowe mogą zostać udostępnione Bankowi Gospodarstwa Krajowego z siedzibą w Warszawie, Zarządowi Województwa Dolnośląskiego, Dolnośląskiej Instytucji Pośredniczącej oraz organom administracji publicznej, w szczególności ministrowi właściwemu do spraw rozwoju regionalnego;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ma Pani/Pan prawo dostępu i poprawiania swoich danych osobowych oraz niezależnie od tych uprawnień prawo do ich sprostowania, usunięcia lub o</w:t>
      </w:r>
      <w:r>
        <w:rPr>
          <w:rFonts w:ascii="Times New Roman" w:hAnsi="Times New Roman" w:cs="Times New Roman"/>
        </w:rPr>
        <w:t>graniczenia przetwarzania, prawo</w:t>
      </w:r>
      <w:r w:rsidRPr="00480E01">
        <w:rPr>
          <w:rFonts w:ascii="Times New Roman" w:hAnsi="Times New Roman" w:cs="Times New Roman"/>
        </w:rPr>
        <w:t xml:space="preserve"> do wniesienia sprzeciwu </w:t>
      </w:r>
      <w:r>
        <w:rPr>
          <w:rFonts w:ascii="Times New Roman" w:hAnsi="Times New Roman" w:cs="Times New Roman"/>
        </w:rPr>
        <w:t>wobec przetwarzania oraz o prawo</w:t>
      </w:r>
      <w:r w:rsidRPr="00480E01">
        <w:rPr>
          <w:rFonts w:ascii="Times New Roman" w:hAnsi="Times New Roman" w:cs="Times New Roman"/>
        </w:rPr>
        <w:t xml:space="preserve"> do przenoszenia danych</w:t>
      </w:r>
      <w:r>
        <w:rPr>
          <w:rFonts w:ascii="Times New Roman" w:hAnsi="Times New Roman" w:cs="Times New Roman"/>
        </w:rPr>
        <w:t>.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ma Pani/Pan prawo, na podstawie art. 7 ust. 3 RODO, do odwołania zgody na przetwarzanie danych osobowych w każdym czasie. Odwołanie zgody nie wpływa na zgodność z prawem przetwarzania, którego dokonano na podstawie zgody przed jej odwołaniem. Odwołanie zgody na przetwarzanie osobowych wymaga formy pisemnej pod rygorem nieważności, co oznacza, że jest równie łatwe jak udzielenie zgody;</w:t>
      </w:r>
    </w:p>
    <w:p w:rsidR="004B17E3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ma Pani/Pan prawo do wniesienia skargi do organu nadzoru w wypadku uznania, że przetwarzanie danych osobowych narusza przepisy;</w:t>
      </w:r>
    </w:p>
    <w:p w:rsidR="004B17E3" w:rsidRDefault="004B17E3" w:rsidP="004B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przechowywania Pani/Pana danych osobowych jest siedziba Funduszu Regionu Wałbrzyskiego przy ul. Limanowskiego 15, 58-300 Wałbrzych oraz siedziba Banku Gospodarstwa Krajowego Al. Jerozolimskie 7, 00-955 Warszawa;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nie będzie Pani/Pan podlegał/a decyzji, która opiera się wyłącznie na zautomatyzowanym przetwarzaniu (w tym profilowaniu) danych osobowych;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Pani/Pana dane osobowe nie będą przekazywane do państwa trzeci</w:t>
      </w:r>
      <w:r>
        <w:rPr>
          <w:rFonts w:ascii="Times New Roman" w:hAnsi="Times New Roman" w:cs="Times New Roman"/>
        </w:rPr>
        <w:t>ego/organizacji międzynarodowej;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podanie danych osobowych jest niezbędnym umownym warunkie</w:t>
      </w:r>
      <w:r>
        <w:rPr>
          <w:rFonts w:ascii="Times New Roman" w:hAnsi="Times New Roman" w:cs="Times New Roman"/>
        </w:rPr>
        <w:t>m zawarcia Umowy Inwestycyjnej;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Pani/Pan dane osobowe będą przetwarzane do wygaśnięcia lub rozwiązania Regionalnego Programu Operacyjnego Województwa Dolnośląskiego 2014-2020, lub do zakończenia okresu wymaganego dla do</w:t>
      </w:r>
      <w:r>
        <w:rPr>
          <w:rFonts w:ascii="Times New Roman" w:hAnsi="Times New Roman" w:cs="Times New Roman"/>
        </w:rPr>
        <w:t>chodzenia ewentualnych roszczeń;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>zgody i upoważnienia dotyczące przetwarzania danych osobowych podczas realizacji Projektu zostały udzielone dobrowolnie, aczkolwiek odmowa ich udzielenia, z wyłączeniem zgody, na zbieranie i przetwarzanie danych w celach marketingowych, jest równoznaczna z brakiem możliwości uczestniczenia/udzielania pożyczki w ramach Projektu;</w:t>
      </w:r>
    </w:p>
    <w:p w:rsidR="004B17E3" w:rsidRPr="00480E01" w:rsidRDefault="004B17E3" w:rsidP="004B17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80E01">
        <w:rPr>
          <w:rFonts w:ascii="Times New Roman" w:hAnsi="Times New Roman" w:cs="Times New Roman"/>
        </w:rPr>
        <w:t xml:space="preserve">podstawę prawną przetwarzania </w:t>
      </w:r>
      <w:r>
        <w:rPr>
          <w:rFonts w:ascii="Times New Roman" w:hAnsi="Times New Roman" w:cs="Times New Roman"/>
        </w:rPr>
        <w:t>Pani/Pana</w:t>
      </w:r>
      <w:r w:rsidRPr="00480E01">
        <w:rPr>
          <w:rFonts w:ascii="Times New Roman" w:hAnsi="Times New Roman" w:cs="Times New Roman"/>
        </w:rPr>
        <w:t xml:space="preserve"> osobowych stanowi art. art. 6 ust. 1 lit. a RODO.</w:t>
      </w:r>
    </w:p>
    <w:p w:rsidR="004B17E3" w:rsidRPr="00480E01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685C4E" w:rsidRPr="004B17E3" w:rsidRDefault="004B17E3" w:rsidP="004B17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480E01">
        <w:rPr>
          <w:rFonts w:ascii="Times New Roman" w:hAnsi="Times New Roman" w:cs="Times New Roman"/>
          <w:i/>
        </w:rPr>
        <w:t xml:space="preserve">Ilekroć w niniejszym dokumencie mowa jest o </w:t>
      </w:r>
      <w:r w:rsidRPr="00E87CD7">
        <w:rPr>
          <w:rFonts w:ascii="Times New Roman" w:hAnsi="Times New Roman" w:cs="Times New Roman"/>
          <w:b/>
          <w:i/>
        </w:rPr>
        <w:t>Projekcie</w:t>
      </w:r>
      <w:r w:rsidRPr="00480E01">
        <w:rPr>
          <w:rFonts w:ascii="Times New Roman" w:hAnsi="Times New Roman" w:cs="Times New Roman"/>
          <w:i/>
        </w:rPr>
        <w:t xml:space="preserve"> – należy przez to rozumieć udzielanie pożyczek w ramach instrumentu finansowego „Mikropożyczka” finansowanego z wkładu finansowego ze środków Funduszu Funduszy utworzonego w ramach Osi Priorytetowej 8. „Rynek Pracy”, Działania 8.3. „Samozatrudnienie, przedsiębiorczość oraz tworzenie nowych miejsc pracy”, Regionalnego Programu Operacyjnego Województwa Dolnośląskiego 2014-2020 w ramach projektu pn. „Wsparcie dolnośląskiego rynku pracy poprzez instrumenty finansowe”.</w:t>
      </w:r>
      <w:bookmarkStart w:id="0" w:name="_GoBack"/>
      <w:bookmarkEnd w:id="0"/>
    </w:p>
    <w:sectPr w:rsidR="00685C4E" w:rsidRPr="004B17E3" w:rsidSect="00046BBE">
      <w:headerReference w:type="even" r:id="rId7"/>
      <w:headerReference w:type="default" r:id="rId8"/>
      <w:headerReference w:type="firs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32" w:rsidRDefault="00902532" w:rsidP="00046BBE">
      <w:pPr>
        <w:spacing w:after="0" w:line="240" w:lineRule="auto"/>
      </w:pPr>
      <w:r>
        <w:separator/>
      </w:r>
    </w:p>
  </w:endnote>
  <w:endnote w:type="continuationSeparator" w:id="0">
    <w:p w:rsidR="00902532" w:rsidRDefault="00902532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32" w:rsidRDefault="00902532" w:rsidP="00046BBE">
      <w:pPr>
        <w:spacing w:after="0" w:line="240" w:lineRule="auto"/>
      </w:pPr>
      <w:r>
        <w:separator/>
      </w:r>
    </w:p>
  </w:footnote>
  <w:footnote w:type="continuationSeparator" w:id="0">
    <w:p w:rsidR="00902532" w:rsidRDefault="00902532" w:rsidP="0004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9025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1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9025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2" o:spid="_x0000_s2054" type="#_x0000_t75" style="position:absolute;margin-left:-70.8pt;margin-top:-73.85pt;width:595.2pt;height:841.7pt;z-index:-251656192;mso-position-horizontal-relative:margin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9025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7870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7CC"/>
    <w:multiLevelType w:val="hybridMultilevel"/>
    <w:tmpl w:val="7EB45D2E"/>
    <w:lvl w:ilvl="0" w:tplc="04150013">
      <w:start w:val="1"/>
      <w:numFmt w:val="upperRoman"/>
      <w:lvlText w:val="%1."/>
      <w:lvlJc w:val="right"/>
      <w:pPr>
        <w:ind w:left="2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">
    <w:nsid w:val="2FB56690"/>
    <w:multiLevelType w:val="hybridMultilevel"/>
    <w:tmpl w:val="C49E7CEC"/>
    <w:lvl w:ilvl="0" w:tplc="400EE5AE">
      <w:start w:val="1"/>
      <w:numFmt w:val="lowerLetter"/>
      <w:lvlText w:val="%1.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41841F20"/>
    <w:multiLevelType w:val="hybridMultilevel"/>
    <w:tmpl w:val="0AD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7137"/>
    <w:multiLevelType w:val="hybridMultilevel"/>
    <w:tmpl w:val="E5E084C0"/>
    <w:lvl w:ilvl="0" w:tplc="54DE35F2">
      <w:start w:val="1"/>
      <w:numFmt w:val="upperRoman"/>
      <w:lvlText w:val="%1."/>
      <w:lvlJc w:val="left"/>
      <w:pPr>
        <w:ind w:left="834" w:hanging="360"/>
      </w:pPr>
      <w:rPr>
        <w:rFonts w:ascii="Arial" w:eastAsia="Arial" w:hAnsi="Arial" w:cs="Arial"/>
        <w:b/>
        <w:sz w:val="28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E1B8FAC0">
      <w:start w:val="1"/>
      <w:numFmt w:val="decimal"/>
      <w:lvlText w:val="%3."/>
      <w:lvlJc w:val="left"/>
      <w:pPr>
        <w:ind w:left="24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BE"/>
    <w:rsid w:val="00046BBE"/>
    <w:rsid w:val="004B17E3"/>
    <w:rsid w:val="00685C4E"/>
    <w:rsid w:val="00875149"/>
    <w:rsid w:val="00902532"/>
    <w:rsid w:val="00D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0F52B04-91EA-4953-9E2E-C528FE4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Akapitzlist">
    <w:name w:val="List Paragraph"/>
    <w:basedOn w:val="Normalny"/>
    <w:uiPriority w:val="34"/>
    <w:qFormat/>
    <w:rsid w:val="004B17E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B1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17E3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4168</Characters>
  <Application>Microsoft Office Word</Application>
  <DocSecurity>0</DocSecurity>
  <Lines>34</Lines>
  <Paragraphs>9</Paragraphs>
  <ScaleCrop>false</ScaleCrop>
  <Company>KAWKA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3</cp:revision>
  <dcterms:created xsi:type="dcterms:W3CDTF">2018-03-05T13:15:00Z</dcterms:created>
  <dcterms:modified xsi:type="dcterms:W3CDTF">2018-05-30T06:15:00Z</dcterms:modified>
</cp:coreProperties>
</file>