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02" w:rsidRPr="00121EA7" w:rsidRDefault="006F0A02" w:rsidP="006F0A02">
      <w:pPr>
        <w:keepNext/>
        <w:keepLines/>
        <w:spacing w:before="200" w:after="0"/>
        <w:ind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121EA7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121EA7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:rsidR="006F0A02" w:rsidRPr="00121EA7" w:rsidRDefault="006F0A02" w:rsidP="006F0A02">
      <w:pPr>
        <w:spacing w:after="0" w:line="240" w:lineRule="auto"/>
        <w:rPr>
          <w:rFonts w:ascii="Calibri" w:eastAsia="Times New Roman" w:hAnsi="Calibri" w:cs="Times New Roman"/>
          <w:sz w:val="8"/>
          <w:szCs w:val="8"/>
        </w:rPr>
      </w:pPr>
    </w:p>
    <w:p w:rsidR="006F0A02" w:rsidRPr="00121EA7" w:rsidRDefault="006F0A02" w:rsidP="006F0A02">
      <w:pPr>
        <w:spacing w:after="0" w:line="240" w:lineRule="auto"/>
        <w:rPr>
          <w:rFonts w:ascii="Calibri" w:eastAsia="Times New Roman" w:hAnsi="Calibri" w:cs="Times New Roman"/>
          <w:sz w:val="28"/>
        </w:rPr>
      </w:pPr>
      <w:r w:rsidRPr="00121EA7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:rsidR="006F0A02" w:rsidRPr="00121EA7" w:rsidRDefault="006F0A02" w:rsidP="006F0A02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121EA7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sz w:val="20"/>
        </w:rPr>
        <w:t xml:space="preserve">      </w:t>
      </w:r>
      <w:r>
        <w:rPr>
          <w:rFonts w:ascii="Calibri" w:eastAsia="Times New Roman" w:hAnsi="Calibri" w:cs="Times New Roman"/>
          <w:noProof/>
          <w:sz w:val="20"/>
          <w:lang w:eastAsia="pl-PL"/>
        </w:rPr>
        <w:drawing>
          <wp:inline distT="0" distB="0" distL="0" distR="0">
            <wp:extent cx="243840" cy="2133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1EA7">
        <w:rPr>
          <w:rFonts w:ascii="Calibri" w:eastAsia="Times New Roman" w:hAnsi="Calibri" w:cs="Times New Roman"/>
          <w:sz w:val="20"/>
        </w:rPr>
        <w:t xml:space="preserve">  </w:t>
      </w:r>
      <w:r w:rsidRPr="00121EA7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121EA7">
        <w:rPr>
          <w:rFonts w:ascii="Calibri" w:eastAsia="Times New Roman" w:hAnsi="Calibri" w:cs="Times New Roman"/>
          <w:sz w:val="20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1. w ciągu bieżącego roku kalendarzowego oraz dwóch poprzedzających go lat  kalendarzowych otrzymał/a pomoc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:rsidR="006F0A02" w:rsidRPr="00121EA7" w:rsidRDefault="006F0A02" w:rsidP="006F0A02">
      <w:pPr>
        <w:spacing w:after="0" w:line="100" w:lineRule="atLeast"/>
        <w:jc w:val="both"/>
        <w:rPr>
          <w:rFonts w:ascii="Calibri" w:eastAsia="Times New Roman" w:hAnsi="Calibri" w:cs="Times New Roman"/>
          <w:i/>
          <w:sz w:val="26"/>
        </w:rPr>
      </w:pPr>
      <w:r w:rsidRPr="00121EA7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121EA7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121EA7">
        <w:rPr>
          <w:rFonts w:ascii="Calibri" w:eastAsia="Times New Roman" w:hAnsi="Calibri" w:cs="Times New Roman"/>
          <w:i/>
          <w:sz w:val="18"/>
          <w:szCs w:val="18"/>
        </w:rPr>
        <w:t xml:space="preserve"> otrzymanych w ciągu bieżącego roku kalendarzowego oraz dwóch poprzedzających go lat kalendarzowych)</w:t>
      </w:r>
    </w:p>
    <w:tbl>
      <w:tblPr>
        <w:tblW w:w="9619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49"/>
        <w:gridCol w:w="1335"/>
        <w:gridCol w:w="1382"/>
        <w:gridCol w:w="1770"/>
        <w:gridCol w:w="1501"/>
        <w:gridCol w:w="1181"/>
        <w:gridCol w:w="992"/>
        <w:gridCol w:w="1009"/>
      </w:tblGrid>
      <w:tr w:rsidR="006F0A02" w:rsidRPr="00121EA7" w:rsidTr="00F754D0">
        <w:trPr>
          <w:cantSplit/>
          <w:trHeight w:hRule="exact" w:val="795"/>
          <w:tblHeader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(</w:t>
            </w:r>
            <w:proofErr w:type="spellStart"/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dzień-miesiąc-rok</w:t>
            </w:r>
            <w:proofErr w:type="spellEnd"/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)</w:t>
            </w:r>
          </w:p>
        </w:tc>
        <w:tc>
          <w:tcPr>
            <w:tcW w:w="1501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6F0A02" w:rsidRPr="00121EA7" w:rsidTr="00F754D0">
        <w:trPr>
          <w:cantSplit/>
          <w:trHeight w:hRule="exact" w:val="358"/>
          <w:tblHeader/>
        </w:trPr>
        <w:tc>
          <w:tcPr>
            <w:tcW w:w="449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F0A02" w:rsidRPr="00121EA7" w:rsidRDefault="006F0A02" w:rsidP="00F754D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6F0A02" w:rsidRPr="00121EA7" w:rsidTr="00F754D0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6F0A02" w:rsidRPr="00121EA7" w:rsidTr="00F754D0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6F0A02" w:rsidRPr="00121EA7" w:rsidTr="00F754D0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6F0A02" w:rsidRPr="00121EA7" w:rsidTr="00F754D0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6F0A02" w:rsidRPr="00121EA7" w:rsidTr="00F754D0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6F0A02" w:rsidRPr="00121EA7" w:rsidTr="00F754D0">
        <w:trPr>
          <w:cantSplit/>
        </w:trPr>
        <w:tc>
          <w:tcPr>
            <w:tcW w:w="6437" w:type="dxa"/>
            <w:gridSpan w:val="5"/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121EA7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:rsidR="006F0A02" w:rsidRPr="00121EA7" w:rsidRDefault="006F0A02" w:rsidP="00F754D0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</w:tbl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121EA7">
        <w:rPr>
          <w:rFonts w:ascii="Calibri" w:eastAsia="Times New Roman" w:hAnsi="Calibri" w:cs="Times New Roman"/>
          <w:sz w:val="24"/>
          <w:szCs w:val="24"/>
        </w:rPr>
        <w:t xml:space="preserve">  </w:t>
      </w:r>
    </w:p>
    <w:p w:rsidR="006F0A02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lastRenderedPageBreak/>
        <w:t xml:space="preserve"> </w:t>
      </w:r>
      <w:r>
        <w:rPr>
          <w:rFonts w:ascii="Calibri" w:eastAsia="Times New Roman" w:hAnsi="Calibri" w:cs="Times New Roman"/>
          <w:b/>
          <w:noProof/>
          <w:sz w:val="24"/>
          <w:szCs w:val="24"/>
          <w:vertAlign w:val="superscript"/>
          <w:lang w:eastAsia="pl-PL"/>
        </w:rPr>
        <w:drawing>
          <wp:inline distT="0" distB="0" distL="0" distR="0">
            <wp:extent cx="243840" cy="2133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2. w ciągu bieżącego roku kalendarzowego oraz dwóch poprzedzających go lat kalendarzowych nie otrzymał/a pomocy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:rsidR="006F0A02" w:rsidRPr="00121EA7" w:rsidRDefault="006F0A02" w:rsidP="006F0A02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>Na Wnioskodawcy ciąży / nie ciąży</w:t>
      </w:r>
      <w:r w:rsidRPr="00121EA7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:rsidR="006F0A02" w:rsidRPr="00121EA7" w:rsidRDefault="006F0A02" w:rsidP="006F0A02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:rsidR="006F0A02" w:rsidRPr="00121EA7" w:rsidRDefault="006F0A02" w:rsidP="006F0A02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>Wnioskodawca jest / nie jest przedmiotem zbiorowego postępowania upadłościowego lub spełnia / nie spełnia kryteria objęcia zbiorowym postępowaniem upadłościowym na wniosek wierzycieli.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6F0A02" w:rsidRPr="00121EA7" w:rsidRDefault="006F0A02" w:rsidP="006F0A02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1407/2013 z dnia 18 grudnia 2013r. w sprawie stosowania art. 107 i 108 Traktatu o funkcjonowaniu Unii Europejskiej do pomocy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(Dz. Urz. UE L 352/1 z 24.12.2013r.). 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6F0A02" w:rsidRPr="00121EA7" w:rsidRDefault="006F0A02" w:rsidP="006F0A02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121EA7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21EA7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121EA7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121EA7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121EA7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121EA7">
        <w:rPr>
          <w:rFonts w:ascii="Calibri" w:eastAsia="Times New Roman" w:hAnsi="Calibri" w:cs="Times New Roman"/>
          <w:i/>
          <w:sz w:val="20"/>
          <w:szCs w:val="20"/>
        </w:rPr>
        <w:t xml:space="preserve">. zm.) w przypadku nieprzekazania lub przekazania nieprawdziwych informacji o pomocy publicznej, o których mowa w art. 39 oraz art. 40 ust. 1 i ust. 3 </w:t>
      </w:r>
      <w:proofErr w:type="spellStart"/>
      <w:r w:rsidRPr="00121EA7">
        <w:rPr>
          <w:rFonts w:ascii="Calibri" w:eastAsia="Times New Roman" w:hAnsi="Calibri" w:cs="Times New Roman"/>
          <w:i/>
          <w:sz w:val="20"/>
          <w:szCs w:val="20"/>
        </w:rPr>
        <w:t>pkt</w:t>
      </w:r>
      <w:proofErr w:type="spellEnd"/>
      <w:r w:rsidRPr="00121EA7">
        <w:rPr>
          <w:rFonts w:ascii="Calibri" w:eastAsia="Times New Roman" w:hAnsi="Calibri" w:cs="Times New Roman"/>
          <w:i/>
          <w:sz w:val="20"/>
          <w:szCs w:val="20"/>
        </w:rPr>
        <w:t xml:space="preserve"> 2, Prezes Urzędu Ochrony Konkurencji i Konsumentów może     w drodze decyzji nałożyć na beneficjenta pomocy karę pieniężną do wysokości równowartości 10 000 euro.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:rsidR="006F0A02" w:rsidRPr="00121EA7" w:rsidRDefault="006F0A02" w:rsidP="006F0A02">
      <w:pPr>
        <w:spacing w:after="0" w:line="240" w:lineRule="auto"/>
        <w:rPr>
          <w:rFonts w:ascii="Calibri" w:eastAsia="Times New Roman" w:hAnsi="Calibri" w:cs="Times New Roman"/>
          <w:sz w:val="28"/>
        </w:rPr>
      </w:pPr>
      <w:r w:rsidRPr="00121EA7">
        <w:rPr>
          <w:rFonts w:ascii="Calibri" w:eastAsia="Times New Roman" w:hAnsi="Calibri" w:cs="Times New Roman"/>
          <w:sz w:val="28"/>
        </w:rPr>
        <w:t>.........................................                                                 ..........................................</w:t>
      </w:r>
    </w:p>
    <w:p w:rsidR="006F0A02" w:rsidRPr="00121EA7" w:rsidRDefault="006F0A02" w:rsidP="006F0A02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i/>
          <w:sz w:val="20"/>
        </w:rPr>
        <w:t xml:space="preserve">       (podpisy osób upoważnionych do                                                                                       (data i miejscowość)</w:t>
      </w:r>
    </w:p>
    <w:p w:rsidR="006F0A02" w:rsidRPr="00121EA7" w:rsidRDefault="006F0A02" w:rsidP="006F0A02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:rsidR="006F0A02" w:rsidRPr="00121EA7" w:rsidRDefault="006F0A02" w:rsidP="006F0A02">
      <w:pPr>
        <w:spacing w:after="0" w:line="240" w:lineRule="auto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:rsidR="006F0A02" w:rsidRDefault="006F0A02" w:rsidP="006F0A02">
      <w:pPr>
        <w:spacing w:after="0" w:line="240" w:lineRule="auto"/>
        <w:rPr>
          <w:rFonts w:ascii="Calibri" w:eastAsia="Times New Roman" w:hAnsi="Calibri" w:cs="Times New Roman"/>
          <w:i/>
          <w:sz w:val="18"/>
          <w:szCs w:val="18"/>
        </w:rPr>
      </w:pPr>
      <w:r w:rsidRPr="00121EA7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:rsidR="006F0A02" w:rsidRDefault="006F0A02">
      <w:bookmarkStart w:id="0" w:name="_GoBack"/>
      <w:bookmarkEnd w:id="0"/>
    </w:p>
    <w:sectPr w:rsidR="006F0A02" w:rsidSect="00295203">
      <w:headerReference w:type="even" r:id="rId8"/>
      <w:headerReference w:type="default" r:id="rId9"/>
      <w:headerReference w:type="first" r:id="rId10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DCE" w:rsidRDefault="00844DCE" w:rsidP="00295203">
      <w:pPr>
        <w:spacing w:after="0" w:line="240" w:lineRule="auto"/>
      </w:pPr>
      <w:r>
        <w:separator/>
      </w:r>
    </w:p>
  </w:endnote>
  <w:endnote w:type="continuationSeparator" w:id="0">
    <w:p w:rsidR="00844DCE" w:rsidRDefault="00844DCE" w:rsidP="00295203">
      <w:pPr>
        <w:spacing w:after="0" w:line="240" w:lineRule="auto"/>
      </w:pPr>
      <w:r>
        <w:continuationSeparator/>
      </w:r>
    </w:p>
  </w:endnote>
  <w:endnote w:id="1">
    <w:p w:rsidR="006F0A02" w:rsidRDefault="006F0A02" w:rsidP="006F0A02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:rsidR="006F0A02" w:rsidRDefault="006F0A02" w:rsidP="006F0A02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</w:t>
      </w:r>
      <w:proofErr w:type="spellStart"/>
      <w:r>
        <w:t>pkt</w:t>
      </w:r>
      <w:proofErr w:type="spellEnd"/>
      <w:r>
        <w:t xml:space="preserve">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:rsidR="006F0A02" w:rsidRDefault="006F0A02" w:rsidP="006F0A02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:rsidR="006F0A02" w:rsidRDefault="006F0A02" w:rsidP="006F0A02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:rsidR="006F0A02" w:rsidRDefault="006F0A02" w:rsidP="006F0A02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DCE" w:rsidRDefault="00844DCE" w:rsidP="00295203">
      <w:pPr>
        <w:spacing w:after="0" w:line="240" w:lineRule="auto"/>
      </w:pPr>
      <w:r>
        <w:separator/>
      </w:r>
    </w:p>
  </w:footnote>
  <w:footnote w:type="continuationSeparator" w:id="0">
    <w:p w:rsidR="00844DCE" w:rsidRDefault="00844DCE" w:rsidP="00295203">
      <w:pPr>
        <w:spacing w:after="0" w:line="240" w:lineRule="auto"/>
      </w:pPr>
      <w:r>
        <w:continuationSeparator/>
      </w:r>
    </w:p>
  </w:footnote>
  <w:footnote w:id="1">
    <w:p w:rsidR="006F0A02" w:rsidRDefault="006F0A02" w:rsidP="006F0A02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1407/2013 z dnia 18 grudnia 2013r.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(Dz. Urz. UE L 352/1 z 24.12.2013r.) oznacza pomoc przyznaną temu samemu podmiotowi gospodarczemu w ciągu bieżącego roku podatkowego  oraz dwóch poprzedzających go lat podatkowych, która łącznie z pomocą udzieloną na podstawie wniosku, stosownie do treści art. 3 ust. 2-9 rozporządzenia nr 1407/2013, nie przekroczy równowartości 200 000 EURO, a dla przedsiębiorstw prowadzących działalność zarobkową w zakresie transportu drogowego towarów nie przekroczy równowartości 100 000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:rsidR="006F0A02" w:rsidRDefault="006F0A02" w:rsidP="006F0A02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:rsidR="006F0A02" w:rsidRDefault="006F0A02" w:rsidP="006F0A02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:rsidR="006F0A02" w:rsidRDefault="006F0A02" w:rsidP="006F0A02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:rsidR="006F0A02" w:rsidRDefault="006F0A02" w:rsidP="006F0A02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:rsidR="006F0A02" w:rsidRDefault="006F0A02" w:rsidP="006F0A02">
      <w:pPr>
        <w:pStyle w:val="Tekstprzypisudolneg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2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3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1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95203"/>
    <w:rsid w:val="00135A03"/>
    <w:rsid w:val="001923A0"/>
    <w:rsid w:val="002061B7"/>
    <w:rsid w:val="0022779B"/>
    <w:rsid w:val="00295203"/>
    <w:rsid w:val="002E646C"/>
    <w:rsid w:val="00301B33"/>
    <w:rsid w:val="00327BBE"/>
    <w:rsid w:val="003D5B96"/>
    <w:rsid w:val="00426A9A"/>
    <w:rsid w:val="00463794"/>
    <w:rsid w:val="004A747C"/>
    <w:rsid w:val="004C0BDB"/>
    <w:rsid w:val="004E39C7"/>
    <w:rsid w:val="004F07C5"/>
    <w:rsid w:val="006F0A02"/>
    <w:rsid w:val="0073718F"/>
    <w:rsid w:val="0076016A"/>
    <w:rsid w:val="00844DCE"/>
    <w:rsid w:val="008F2E2C"/>
    <w:rsid w:val="009B6108"/>
    <w:rsid w:val="009F5DD5"/>
    <w:rsid w:val="00A750E0"/>
    <w:rsid w:val="00AB1E4C"/>
    <w:rsid w:val="00AE1DB8"/>
    <w:rsid w:val="00C03CC5"/>
    <w:rsid w:val="00D11812"/>
    <w:rsid w:val="00F4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  <o:rules v:ext="edit">
        <o:r id="V:Rule3" type="connector" idref="#Łącznik prosty ze strzałką 14"/>
        <o:r id="V:Rule4" type="connector" idref="#Łącznik prosty ze strzałką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0A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Akapitzlist">
    <w:name w:val="List Paragraph"/>
    <w:basedOn w:val="Normalny"/>
    <w:uiPriority w:val="99"/>
    <w:qFormat/>
    <w:rsid w:val="008F2E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F2E2C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8F2E2C"/>
    <w:rPr>
      <w:rFonts w:ascii="Calibri" w:eastAsia="Times New Roman" w:hAnsi="Calibri" w:cs="Times New Roman"/>
    </w:rPr>
  </w:style>
  <w:style w:type="paragraph" w:customStyle="1" w:styleId="Opis1">
    <w:name w:val="Opis1"/>
    <w:basedOn w:val="Normalny"/>
    <w:uiPriority w:val="99"/>
    <w:rsid w:val="008F2E2C"/>
    <w:pPr>
      <w:spacing w:before="60" w:after="0" w:line="240" w:lineRule="auto"/>
      <w:ind w:left="284" w:hanging="284"/>
    </w:pPr>
    <w:rPr>
      <w:rFonts w:ascii="Arial" w:eastAsia="Times New Roman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8F2E2C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8F2E2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F2E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A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A02"/>
    <w:rPr>
      <w:sz w:val="20"/>
      <w:szCs w:val="20"/>
    </w:rPr>
  </w:style>
  <w:style w:type="character" w:customStyle="1" w:styleId="Znakiprzypiswdolnych">
    <w:name w:val="Znaki przypisów dolnych"/>
    <w:rsid w:val="006F0A02"/>
  </w:style>
  <w:style w:type="character" w:styleId="Odwoanieprzypisudolnego">
    <w:name w:val="footnote reference"/>
    <w:uiPriority w:val="99"/>
    <w:rsid w:val="006F0A02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A0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0A02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HP_2</cp:lastModifiedBy>
  <cp:revision>2</cp:revision>
  <dcterms:created xsi:type="dcterms:W3CDTF">2017-10-18T20:44:00Z</dcterms:created>
  <dcterms:modified xsi:type="dcterms:W3CDTF">2017-10-18T20:44:00Z</dcterms:modified>
</cp:coreProperties>
</file>